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7"/>
        <w:gridCol w:w="1507"/>
        <w:gridCol w:w="4254"/>
      </w:tblGrid>
      <w:tr w:rsidR="00E735FB">
        <w:trPr>
          <w:trHeight w:val="1267"/>
        </w:trPr>
        <w:tc>
          <w:tcPr>
            <w:tcW w:w="3707" w:type="dxa"/>
            <w:tcBorders>
              <w:bottom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5FB" w:rsidRDefault="007D0C2B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УРЫСЫЕ ФЕДЕРАЦИЕ</w:t>
            </w:r>
          </w:p>
          <w:p w:rsidR="00E735FB" w:rsidRDefault="007D0C2B">
            <w:pPr>
              <w:pStyle w:val="1"/>
              <w:rPr>
                <w:rFonts w:ascii="Times New Roman" w:hAnsi="Times New Roman" w:cs="Times New Roman"/>
                <w:bCs w:val="0"/>
                <w:sz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</w:rPr>
              <w:t>АДЫГЭ РЕСПУБЛИК</w:t>
            </w:r>
          </w:p>
          <w:p w:rsidR="00E735FB" w:rsidRDefault="007D0C2B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18"/>
              </w:rPr>
              <w:t>МУНИЦИПАЛЬНЭ  ГЪЭПСЫК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</w:rPr>
              <w:t>Э ЗИ</w:t>
            </w:r>
            <w:r>
              <w:rPr>
                <w:rFonts w:ascii="Times New Roman" w:hAnsi="Times New Roman" w:cs="Times New Roman"/>
                <w:b/>
                <w:sz w:val="18"/>
                <w:lang w:val="en-US"/>
              </w:rPr>
              <w:t>I</w:t>
            </w:r>
            <w:r w:rsidR="003B454B">
              <w:rPr>
                <w:rFonts w:ascii="Times New Roman" w:hAnsi="Times New Roman" w:cs="Times New Roman"/>
                <w:b/>
                <w:sz w:val="18"/>
              </w:rPr>
              <w:t>Э «ФЭДЗЬ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 КЪОДЖЭ</w:t>
            </w:r>
          </w:p>
          <w:p w:rsidR="00E735FB" w:rsidRDefault="007D0C2B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18"/>
              </w:rPr>
              <w:t>ПСЭУП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</w:rPr>
              <w:t>»</w:t>
            </w:r>
          </w:p>
          <w:p w:rsidR="00E735FB" w:rsidRDefault="003B454B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385438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къ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</w:rPr>
              <w:t>эдзь</w:t>
            </w:r>
            <w:proofErr w:type="spellEnd"/>
            <w:r w:rsidR="007D0C2B">
              <w:rPr>
                <w:rFonts w:ascii="Times New Roman" w:hAnsi="Times New Roman" w:cs="Times New Roman"/>
                <w:b/>
                <w:sz w:val="18"/>
              </w:rPr>
              <w:t>,</w:t>
            </w:r>
          </w:p>
          <w:p w:rsidR="00E735FB" w:rsidRDefault="003B454B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>, 104</w:t>
            </w:r>
          </w:p>
          <w:p w:rsidR="00E735FB" w:rsidRDefault="00E735FB" w:rsidP="003B454B">
            <w:pPr>
              <w:pStyle w:val="Standard"/>
            </w:pPr>
          </w:p>
        </w:tc>
        <w:tc>
          <w:tcPr>
            <w:tcW w:w="1507" w:type="dxa"/>
            <w:tcBorders>
              <w:bottom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5FB" w:rsidRDefault="007D0C2B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BEF18E8" wp14:editId="6E9B2364">
                  <wp:extent cx="885962" cy="790562"/>
                  <wp:effectExtent l="0" t="0" r="9388" b="0"/>
                  <wp:docPr id="1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62" cy="790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5FB" w:rsidRDefault="00E735F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bottom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5FB" w:rsidRDefault="007D0C2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РОССИЙСКАЯ ФЕДЕРАЦИЯ</w:t>
            </w:r>
          </w:p>
          <w:p w:rsidR="00E735FB" w:rsidRDefault="007D0C2B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РЕСПУБЛИКА АДЫГЕЯ</w:t>
            </w:r>
          </w:p>
          <w:p w:rsidR="00E735FB" w:rsidRDefault="007D0C2B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</w:t>
            </w:r>
          </w:p>
          <w:p w:rsidR="00E735FB" w:rsidRDefault="003B454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«ХОДЗИНСКОЕ</w:t>
            </w:r>
            <w:r w:rsidR="007D0C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СЕЛЬСКОЕ ПОСЕЛЕНИЕ»</w:t>
            </w:r>
          </w:p>
          <w:p w:rsidR="00E735FB" w:rsidRDefault="003B454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385438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</w:rPr>
              <w:t>одзь</w:t>
            </w:r>
            <w:proofErr w:type="spellEnd"/>
            <w:r w:rsidR="007D0C2B">
              <w:rPr>
                <w:rFonts w:ascii="Times New Roman" w:hAnsi="Times New Roman" w:cs="Times New Roman"/>
                <w:b/>
                <w:bCs/>
                <w:sz w:val="20"/>
              </w:rPr>
              <w:t>,</w:t>
            </w:r>
          </w:p>
          <w:p w:rsidR="00E735FB" w:rsidRPr="003B454B" w:rsidRDefault="003B454B" w:rsidP="003B454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>, 104</w:t>
            </w:r>
          </w:p>
        </w:tc>
      </w:tr>
    </w:tbl>
    <w:p w:rsidR="00E735FB" w:rsidRDefault="007D0C2B">
      <w:pPr>
        <w:pStyle w:val="Standard"/>
        <w:jc w:val="right"/>
      </w:pPr>
      <w:r>
        <w:t xml:space="preserve">         </w:t>
      </w:r>
    </w:p>
    <w:p w:rsidR="00E735FB" w:rsidRDefault="007D0C2B">
      <w:pPr>
        <w:pStyle w:val="Standard"/>
      </w:pPr>
      <w: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ПОСТАНОВЛЕНИЕ                                                  </w:t>
      </w:r>
    </w:p>
    <w:p w:rsidR="00E735FB" w:rsidRDefault="007D0C2B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Главы муниципального образования</w:t>
      </w:r>
    </w:p>
    <w:p w:rsidR="00E735FB" w:rsidRDefault="003B454B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</w:rPr>
        <w:t>Ходзинское</w:t>
      </w:r>
      <w:proofErr w:type="spellEnd"/>
      <w:r w:rsidR="007D0C2B">
        <w:rPr>
          <w:rFonts w:ascii="Times New Roman" w:hAnsi="Times New Roman" w:cs="Times New Roman"/>
          <w:b/>
          <w:sz w:val="24"/>
        </w:rPr>
        <w:t xml:space="preserve"> сельское поселение»</w:t>
      </w:r>
    </w:p>
    <w:p w:rsidR="00E735FB" w:rsidRDefault="00E735FB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E735FB" w:rsidRDefault="004B5B20">
      <w:pPr>
        <w:pStyle w:val="Standard"/>
        <w:spacing w:line="276" w:lineRule="auto"/>
      </w:pPr>
      <w:r>
        <w:rPr>
          <w:rFonts w:ascii="Times New Roman" w:hAnsi="Times New Roman" w:cs="Times New Roman"/>
          <w:sz w:val="24"/>
          <w:u w:val="single"/>
        </w:rPr>
        <w:t>«13» ноября</w:t>
      </w:r>
      <w:r w:rsidR="007D0C2B">
        <w:rPr>
          <w:rFonts w:ascii="Times New Roman" w:hAnsi="Times New Roman" w:cs="Times New Roman"/>
          <w:sz w:val="24"/>
          <w:u w:val="single"/>
        </w:rPr>
        <w:t xml:space="preserve">  2023 г. </w:t>
      </w:r>
      <w:r w:rsidR="007D0C2B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                            №24</w:t>
      </w:r>
      <w:r w:rsidR="007D0C2B">
        <w:rPr>
          <w:rFonts w:ascii="Times New Roman" w:hAnsi="Times New Roman" w:cs="Times New Roman"/>
          <w:sz w:val="24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4"/>
          <w:u w:val="single"/>
        </w:rPr>
        <w:t>а</w:t>
      </w:r>
      <w:proofErr w:type="gramStart"/>
      <w:r>
        <w:rPr>
          <w:rFonts w:ascii="Times New Roman" w:hAnsi="Times New Roman" w:cs="Times New Roman"/>
          <w:sz w:val="24"/>
          <w:u w:val="single"/>
        </w:rPr>
        <w:t>.Х</w:t>
      </w:r>
      <w:proofErr w:type="gramEnd"/>
      <w:r>
        <w:rPr>
          <w:rFonts w:ascii="Times New Roman" w:hAnsi="Times New Roman" w:cs="Times New Roman"/>
          <w:sz w:val="24"/>
          <w:u w:val="single"/>
        </w:rPr>
        <w:t>одзь</w:t>
      </w:r>
      <w:proofErr w:type="spellEnd"/>
    </w:p>
    <w:p w:rsidR="00E735FB" w:rsidRDefault="00E735FB">
      <w:pPr>
        <w:pStyle w:val="Standard"/>
        <w:tabs>
          <w:tab w:val="left" w:pos="2190"/>
        </w:tabs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E735FB" w:rsidRDefault="007D0C2B">
      <w:pPr>
        <w:pStyle w:val="a7"/>
        <w:jc w:val="center"/>
        <w:rPr>
          <w:b/>
        </w:rPr>
      </w:pPr>
      <w:r>
        <w:rPr>
          <w:b/>
        </w:rPr>
        <w:t xml:space="preserve">Об увеличении оплаты труда работников муниципального образования </w:t>
      </w:r>
      <w:r w:rsidR="004B5B20">
        <w:rPr>
          <w:b/>
        </w:rPr>
        <w:t>«</w:t>
      </w:r>
      <w:proofErr w:type="spellStart"/>
      <w:r w:rsidR="004B5B20">
        <w:rPr>
          <w:b/>
        </w:rPr>
        <w:t>Ходзинское</w:t>
      </w:r>
      <w:proofErr w:type="spellEnd"/>
      <w:r w:rsidR="004B5B20">
        <w:rPr>
          <w:b/>
        </w:rPr>
        <w:t xml:space="preserve"> сельское поселение»</w:t>
      </w:r>
      <w:r>
        <w:rPr>
          <w:b/>
        </w:rPr>
        <w:t xml:space="preserve">, замещающих должности, не являющиеся должностями муниципальной службы муниципального образования </w:t>
      </w:r>
      <w:r w:rsidR="004B5B20">
        <w:rPr>
          <w:b/>
        </w:rPr>
        <w:t>«</w:t>
      </w:r>
      <w:proofErr w:type="spellStart"/>
      <w:r w:rsidR="004B5B20">
        <w:rPr>
          <w:b/>
        </w:rPr>
        <w:t>Ходзинское</w:t>
      </w:r>
      <w:proofErr w:type="spellEnd"/>
      <w:r w:rsidR="004B5B20">
        <w:rPr>
          <w:b/>
        </w:rPr>
        <w:t xml:space="preserve"> сельское поселение»</w:t>
      </w:r>
    </w:p>
    <w:p w:rsidR="00E735FB" w:rsidRDefault="00E735FB">
      <w:pPr>
        <w:pStyle w:val="a7"/>
        <w:jc w:val="both"/>
      </w:pPr>
    </w:p>
    <w:p w:rsidR="00E735FB" w:rsidRDefault="007D0C2B">
      <w:pPr>
        <w:pStyle w:val="a7"/>
        <w:ind w:firstLine="567"/>
      </w:pPr>
      <w:proofErr w:type="gramStart"/>
      <w:r>
        <w:rPr>
          <w:sz w:val="22"/>
          <w:szCs w:val="22"/>
        </w:rPr>
        <w:t>В целя</w:t>
      </w:r>
      <w:r w:rsidR="005C6C9F">
        <w:rPr>
          <w:sz w:val="22"/>
          <w:szCs w:val="22"/>
        </w:rPr>
        <w:t>х приведения Постановления от 15.02.2019 № 2</w:t>
      </w:r>
      <w:r>
        <w:rPr>
          <w:sz w:val="22"/>
          <w:szCs w:val="22"/>
        </w:rPr>
        <w:t xml:space="preserve"> «</w:t>
      </w:r>
      <w:r>
        <w:rPr>
          <w:rFonts w:eastAsia="Times New Roman CYR"/>
          <w:sz w:val="22"/>
          <w:szCs w:val="22"/>
        </w:rPr>
        <w:t xml:space="preserve">Об оплате труда работников в муниципальном образовании </w:t>
      </w:r>
      <w:r w:rsidR="004B5B20">
        <w:rPr>
          <w:sz w:val="22"/>
          <w:szCs w:val="22"/>
        </w:rPr>
        <w:t>«</w:t>
      </w:r>
      <w:proofErr w:type="spellStart"/>
      <w:r w:rsidR="004B5B20">
        <w:rPr>
          <w:sz w:val="22"/>
          <w:szCs w:val="22"/>
        </w:rPr>
        <w:t>Ходзинское</w:t>
      </w:r>
      <w:proofErr w:type="spellEnd"/>
      <w:r w:rsidR="004B5B20">
        <w:rPr>
          <w:sz w:val="22"/>
          <w:szCs w:val="22"/>
        </w:rPr>
        <w:t xml:space="preserve"> сельское поселение»</w:t>
      </w:r>
      <w:r>
        <w:rPr>
          <w:sz w:val="22"/>
          <w:szCs w:val="22"/>
        </w:rPr>
        <w:t xml:space="preserve">, </w:t>
      </w:r>
      <w:r>
        <w:rPr>
          <w:rFonts w:eastAsia="Times New Roman CYR"/>
          <w:sz w:val="22"/>
          <w:szCs w:val="22"/>
        </w:rPr>
        <w:t xml:space="preserve">замещающих должности, не являющиеся должностями муниципальной службы муниципального образования </w:t>
      </w:r>
      <w:r w:rsidR="004B5B20">
        <w:rPr>
          <w:sz w:val="22"/>
          <w:szCs w:val="22"/>
        </w:rPr>
        <w:t>«</w:t>
      </w:r>
      <w:proofErr w:type="spellStart"/>
      <w:r w:rsidR="004B5B20">
        <w:rPr>
          <w:sz w:val="22"/>
          <w:szCs w:val="22"/>
        </w:rPr>
        <w:t>Ходзинское</w:t>
      </w:r>
      <w:proofErr w:type="spellEnd"/>
      <w:r w:rsidR="004B5B20">
        <w:rPr>
          <w:sz w:val="22"/>
          <w:szCs w:val="22"/>
        </w:rPr>
        <w:t xml:space="preserve"> сельское поселение»</w:t>
      </w:r>
      <w:r>
        <w:rPr>
          <w:sz w:val="22"/>
          <w:szCs w:val="22"/>
        </w:rPr>
        <w:t>, в соответствии с Постановлением Кабинета Министров Республики Адыгея от 24 июля 2023 года № 166 «Об увеличении оплаты труда работников государственных органов Республики Адыгея и государственных учреждений Республики Адыгея», руководствуясь Уставом муниципального</w:t>
      </w:r>
      <w:proofErr w:type="gramEnd"/>
      <w:r>
        <w:rPr>
          <w:sz w:val="22"/>
          <w:szCs w:val="22"/>
        </w:rPr>
        <w:t xml:space="preserve"> образования </w:t>
      </w:r>
      <w:r w:rsidR="004B5B20">
        <w:rPr>
          <w:sz w:val="22"/>
          <w:szCs w:val="22"/>
        </w:rPr>
        <w:t>«</w:t>
      </w:r>
      <w:proofErr w:type="spellStart"/>
      <w:r w:rsidR="004B5B20">
        <w:rPr>
          <w:sz w:val="22"/>
          <w:szCs w:val="22"/>
        </w:rPr>
        <w:t>Ходзинское</w:t>
      </w:r>
      <w:proofErr w:type="spellEnd"/>
      <w:r w:rsidR="004B5B20">
        <w:rPr>
          <w:sz w:val="22"/>
          <w:szCs w:val="22"/>
        </w:rPr>
        <w:t xml:space="preserve"> сельское поселение»</w:t>
      </w:r>
    </w:p>
    <w:p w:rsidR="00E735FB" w:rsidRDefault="00E735FB">
      <w:pPr>
        <w:pStyle w:val="a7"/>
        <w:ind w:firstLine="567"/>
        <w:jc w:val="both"/>
      </w:pPr>
    </w:p>
    <w:p w:rsidR="00E735FB" w:rsidRDefault="007D0C2B">
      <w:pPr>
        <w:pStyle w:val="a7"/>
        <w:jc w:val="center"/>
      </w:pPr>
      <w:r>
        <w:t>ПОСТАНОВЛЯЮ:</w:t>
      </w:r>
    </w:p>
    <w:p w:rsidR="00E735FB" w:rsidRDefault="00E735FB">
      <w:pPr>
        <w:pStyle w:val="a7"/>
        <w:jc w:val="center"/>
      </w:pPr>
    </w:p>
    <w:p w:rsidR="00E735FB" w:rsidRDefault="007D0C2B">
      <w:pPr>
        <w:pStyle w:val="a6"/>
        <w:numPr>
          <w:ilvl w:val="0"/>
          <w:numId w:val="47"/>
        </w:numPr>
        <w:tabs>
          <w:tab w:val="left" w:pos="2190"/>
        </w:tabs>
        <w:autoSpaceDE w:val="0"/>
      </w:pPr>
      <w:r>
        <w:rPr>
          <w:rFonts w:ascii="Times New Roman" w:hAnsi="Times New Roman" w:cs="Times New Roman"/>
          <w:sz w:val="24"/>
        </w:rPr>
        <w:t xml:space="preserve">Увеличить в 1,061 раза с 1 октября 2023 года должностные оклады работников муниципального образования </w:t>
      </w:r>
      <w:r w:rsidR="004B5B20">
        <w:rPr>
          <w:rFonts w:ascii="Times New Roman" w:hAnsi="Times New Roman" w:cs="Times New Roman"/>
          <w:sz w:val="24"/>
        </w:rPr>
        <w:t>«</w:t>
      </w:r>
      <w:proofErr w:type="spellStart"/>
      <w:r w:rsidR="004B5B20">
        <w:rPr>
          <w:rFonts w:ascii="Times New Roman" w:hAnsi="Times New Roman" w:cs="Times New Roman"/>
          <w:sz w:val="24"/>
        </w:rPr>
        <w:t>Ходзинское</w:t>
      </w:r>
      <w:proofErr w:type="spellEnd"/>
      <w:r w:rsidR="004B5B20">
        <w:rPr>
          <w:rFonts w:ascii="Times New Roman" w:hAnsi="Times New Roman" w:cs="Times New Roman"/>
          <w:sz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</w:rPr>
        <w:t xml:space="preserve">, замещающих должности, не являющиеся должностями муниципальной службы муниципального образования </w:t>
      </w:r>
      <w:r w:rsidR="004B5B20">
        <w:rPr>
          <w:rFonts w:ascii="Times New Roman" w:hAnsi="Times New Roman" w:cs="Times New Roman"/>
          <w:sz w:val="24"/>
        </w:rPr>
        <w:t>«</w:t>
      </w:r>
      <w:proofErr w:type="spellStart"/>
      <w:r w:rsidR="004B5B20">
        <w:rPr>
          <w:rFonts w:ascii="Times New Roman" w:hAnsi="Times New Roman" w:cs="Times New Roman"/>
          <w:sz w:val="24"/>
        </w:rPr>
        <w:t>Ходзинское</w:t>
      </w:r>
      <w:proofErr w:type="spellEnd"/>
      <w:r w:rsidR="004B5B20">
        <w:rPr>
          <w:rFonts w:ascii="Times New Roman" w:hAnsi="Times New Roman" w:cs="Times New Roman"/>
          <w:sz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</w:rPr>
        <w:t xml:space="preserve"> установленные в соответствии с постановлением главы муниципального образования </w:t>
      </w:r>
      <w:r w:rsidR="004B5B20">
        <w:rPr>
          <w:rFonts w:ascii="Times New Roman" w:hAnsi="Times New Roman" w:cs="Times New Roman"/>
          <w:sz w:val="24"/>
        </w:rPr>
        <w:t>«</w:t>
      </w:r>
      <w:proofErr w:type="spellStart"/>
      <w:r w:rsidR="004B5B20">
        <w:rPr>
          <w:rFonts w:ascii="Times New Roman" w:hAnsi="Times New Roman" w:cs="Times New Roman"/>
          <w:sz w:val="24"/>
        </w:rPr>
        <w:t>Ходзинское</w:t>
      </w:r>
      <w:proofErr w:type="spellEnd"/>
      <w:r w:rsidR="004B5B20">
        <w:rPr>
          <w:rFonts w:ascii="Times New Roman" w:hAnsi="Times New Roman" w:cs="Times New Roman"/>
          <w:sz w:val="24"/>
        </w:rPr>
        <w:t xml:space="preserve"> сельское поселение»</w:t>
      </w:r>
      <w:r w:rsidR="005C6C9F">
        <w:rPr>
          <w:rFonts w:ascii="Times New Roman" w:hAnsi="Times New Roman" w:cs="Times New Roman"/>
          <w:sz w:val="24"/>
        </w:rPr>
        <w:t xml:space="preserve"> от 15 февраля 2019 года №2</w:t>
      </w:r>
      <w:r>
        <w:rPr>
          <w:rFonts w:ascii="Times New Roman" w:hAnsi="Times New Roman" w:cs="Times New Roman"/>
          <w:sz w:val="24"/>
        </w:rPr>
        <w:t xml:space="preserve"> «Об  оплате труда работников в муниципальн</w:t>
      </w:r>
      <w:r w:rsidR="004B5B20">
        <w:rPr>
          <w:rFonts w:ascii="Times New Roman" w:hAnsi="Times New Roman" w:cs="Times New Roman"/>
          <w:sz w:val="24"/>
        </w:rPr>
        <w:t>ом образовании    «</w:t>
      </w:r>
      <w:proofErr w:type="spellStart"/>
      <w:r w:rsidR="004B5B20">
        <w:rPr>
          <w:rFonts w:ascii="Times New Roman" w:hAnsi="Times New Roman" w:cs="Times New Roman"/>
          <w:sz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 поселение»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, замещающих </w:t>
      </w:r>
      <w:proofErr w:type="gramStart"/>
      <w:r>
        <w:rPr>
          <w:rFonts w:ascii="Times New Roman" w:hAnsi="Times New Roman" w:cs="Times New Roman"/>
          <w:bCs/>
          <w:color w:val="000000"/>
          <w:sz w:val="24"/>
        </w:rPr>
        <w:t>должности</w:t>
      </w:r>
      <w:proofErr w:type="gramEnd"/>
      <w:r>
        <w:rPr>
          <w:rFonts w:ascii="Times New Roman" w:hAnsi="Times New Roman" w:cs="Times New Roman"/>
          <w:bCs/>
          <w:color w:val="000000"/>
          <w:sz w:val="24"/>
        </w:rPr>
        <w:t xml:space="preserve"> не являющиеся должностями муниципальной службы муниципального образования </w:t>
      </w:r>
      <w:r w:rsidR="004B5B20">
        <w:rPr>
          <w:rFonts w:ascii="Times New Roman" w:hAnsi="Times New Roman" w:cs="Times New Roman"/>
          <w:bCs/>
          <w:color w:val="000000"/>
          <w:sz w:val="24"/>
        </w:rPr>
        <w:t>«</w:t>
      </w:r>
      <w:proofErr w:type="spellStart"/>
      <w:r w:rsidR="004B5B20">
        <w:rPr>
          <w:rFonts w:ascii="Times New Roman" w:hAnsi="Times New Roman" w:cs="Times New Roman"/>
          <w:bCs/>
          <w:color w:val="000000"/>
          <w:sz w:val="24"/>
        </w:rPr>
        <w:t>Ходзинское</w:t>
      </w:r>
      <w:proofErr w:type="spellEnd"/>
      <w:r w:rsidR="004B5B20">
        <w:rPr>
          <w:rFonts w:ascii="Times New Roman" w:hAnsi="Times New Roman" w:cs="Times New Roman"/>
          <w:bCs/>
          <w:color w:val="000000"/>
          <w:sz w:val="24"/>
        </w:rPr>
        <w:t xml:space="preserve"> сельское поселение»</w:t>
      </w:r>
      <w:r>
        <w:rPr>
          <w:rFonts w:ascii="Times New Roman" w:hAnsi="Times New Roman" w:cs="Times New Roman"/>
          <w:bCs/>
          <w:color w:val="000000"/>
          <w:sz w:val="24"/>
        </w:rPr>
        <w:t>»</w:t>
      </w:r>
      <w:r>
        <w:rPr>
          <w:rFonts w:ascii="Times New Roman" w:hAnsi="Times New Roman" w:cs="Times New Roman"/>
          <w:sz w:val="24"/>
        </w:rPr>
        <w:t>, согласно приложению № 1 к настоящему Постановлению.</w:t>
      </w:r>
    </w:p>
    <w:p w:rsidR="00E735FB" w:rsidRDefault="007D0C2B">
      <w:pPr>
        <w:pStyle w:val="Standard"/>
        <w:numPr>
          <w:ilvl w:val="0"/>
          <w:numId w:val="47"/>
        </w:numPr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Контроль за исполнением настоящего постановления  возложить на главного специалиста </w:t>
      </w:r>
      <w:proofErr w:type="gramStart"/>
      <w:r>
        <w:rPr>
          <w:rFonts w:ascii="Times New Roman" w:hAnsi="Times New Roman" w:cs="Times New Roman"/>
          <w:sz w:val="24"/>
        </w:rPr>
        <w:t>–ф</w:t>
      </w:r>
      <w:proofErr w:type="gramEnd"/>
      <w:r>
        <w:rPr>
          <w:rFonts w:ascii="Times New Roman" w:hAnsi="Times New Roman" w:cs="Times New Roman"/>
          <w:sz w:val="24"/>
        </w:rPr>
        <w:t xml:space="preserve">инансиста  муниципального образования </w:t>
      </w:r>
      <w:r w:rsidR="004B5B20">
        <w:rPr>
          <w:rFonts w:ascii="Times New Roman" w:hAnsi="Times New Roman" w:cs="Times New Roman"/>
          <w:sz w:val="24"/>
        </w:rPr>
        <w:t>«</w:t>
      </w:r>
      <w:proofErr w:type="spellStart"/>
      <w:r w:rsidR="004B5B20">
        <w:rPr>
          <w:rFonts w:ascii="Times New Roman" w:hAnsi="Times New Roman" w:cs="Times New Roman"/>
          <w:sz w:val="24"/>
        </w:rPr>
        <w:t>Ходзинское</w:t>
      </w:r>
      <w:proofErr w:type="spellEnd"/>
      <w:r w:rsidR="004B5B20">
        <w:rPr>
          <w:rFonts w:ascii="Times New Roman" w:hAnsi="Times New Roman" w:cs="Times New Roman"/>
          <w:sz w:val="24"/>
        </w:rPr>
        <w:t xml:space="preserve"> сельское поселение»  </w:t>
      </w:r>
      <w:proofErr w:type="spellStart"/>
      <w:r w:rsidR="004B5B20">
        <w:rPr>
          <w:rFonts w:ascii="Times New Roman" w:hAnsi="Times New Roman" w:cs="Times New Roman"/>
          <w:sz w:val="24"/>
        </w:rPr>
        <w:t>Атласкирова</w:t>
      </w:r>
      <w:proofErr w:type="spellEnd"/>
      <w:r w:rsidR="004B5B20">
        <w:rPr>
          <w:rFonts w:ascii="Times New Roman" w:hAnsi="Times New Roman" w:cs="Times New Roman"/>
          <w:sz w:val="24"/>
        </w:rPr>
        <w:t xml:space="preserve"> Б.С.</w:t>
      </w:r>
    </w:p>
    <w:p w:rsidR="00E735FB" w:rsidRDefault="007D0C2B">
      <w:pPr>
        <w:pStyle w:val="Standard"/>
        <w:numPr>
          <w:ilvl w:val="0"/>
          <w:numId w:val="4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Настоящее Постановление  обнародовать на информационном стенде в администрации          </w:t>
      </w:r>
    </w:p>
    <w:p w:rsidR="00E735FB" w:rsidRDefault="007D0C2B">
      <w:pPr>
        <w:pStyle w:val="Standard"/>
        <w:ind w:left="720"/>
      </w:pPr>
      <w:r>
        <w:rPr>
          <w:rFonts w:ascii="Times New Roman" w:hAnsi="Times New Roman" w:cs="Times New Roman"/>
          <w:sz w:val="24"/>
        </w:rPr>
        <w:t xml:space="preserve">поселения  и разместить  на  официальном сайте администрации:  </w:t>
      </w:r>
      <w:r>
        <w:rPr>
          <w:rFonts w:ascii="Times New Roman" w:hAnsi="Times New Roman" w:cs="Times New Roman"/>
          <w:sz w:val="24"/>
          <w:u w:val="single"/>
        </w:rPr>
        <w:t>//</w:t>
      </w:r>
      <w:proofErr w:type="spellStart"/>
      <w:r>
        <w:rPr>
          <w:rFonts w:ascii="Times New Roman" w:hAnsi="Times New Roman" w:cs="Times New Roman"/>
          <w:sz w:val="24"/>
          <w:u w:val="single"/>
          <w:lang w:val="en-US"/>
        </w:rPr>
        <w:t>adm</w:t>
      </w:r>
      <w:proofErr w:type="spellEnd"/>
      <w:r>
        <w:rPr>
          <w:rFonts w:ascii="Times New Roman" w:hAnsi="Times New Roman" w:cs="Times New Roman"/>
          <w:sz w:val="24"/>
          <w:u w:val="single"/>
        </w:rPr>
        <w:t>-</w:t>
      </w:r>
      <w:proofErr w:type="spellStart"/>
      <w:r w:rsidR="004B5B20">
        <w:rPr>
          <w:rFonts w:ascii="Times New Roman" w:hAnsi="Times New Roman" w:cs="Times New Roman"/>
          <w:sz w:val="24"/>
          <w:u w:val="single"/>
          <w:lang w:val="en-US"/>
        </w:rPr>
        <w:t>hodz</w:t>
      </w:r>
      <w:proofErr w:type="spellEnd"/>
      <w:r>
        <w:rPr>
          <w:rFonts w:ascii="Times New Roman" w:hAnsi="Times New Roman" w:cs="Times New Roman"/>
          <w:sz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u w:val="single"/>
        </w:rPr>
        <w:t>//</w:t>
      </w:r>
    </w:p>
    <w:p w:rsidR="00E735FB" w:rsidRDefault="007D0C2B">
      <w:pPr>
        <w:pStyle w:val="a7"/>
        <w:numPr>
          <w:ilvl w:val="0"/>
          <w:numId w:val="47"/>
        </w:numPr>
      </w:pPr>
      <w:r>
        <w:t xml:space="preserve">Настоящее Постановление вступает в силу со дня его официального обнародования  и   </w:t>
      </w:r>
    </w:p>
    <w:p w:rsidR="00E735FB" w:rsidRDefault="007D0C2B">
      <w:pPr>
        <w:pStyle w:val="a7"/>
        <w:ind w:left="720"/>
      </w:pPr>
      <w:r>
        <w:t>распространяется на правоотношения, возникшие с 1 октября 2023 года.</w:t>
      </w:r>
    </w:p>
    <w:p w:rsidR="00E735FB" w:rsidRDefault="00E735FB">
      <w:pPr>
        <w:pStyle w:val="a7"/>
      </w:pPr>
    </w:p>
    <w:p w:rsidR="00E735FB" w:rsidRDefault="00E735FB">
      <w:pPr>
        <w:pStyle w:val="a7"/>
        <w:jc w:val="both"/>
      </w:pPr>
    </w:p>
    <w:p w:rsidR="00E735FB" w:rsidRDefault="00E735FB">
      <w:pPr>
        <w:pStyle w:val="a7"/>
        <w:jc w:val="both"/>
      </w:pPr>
    </w:p>
    <w:p w:rsidR="00E735FB" w:rsidRDefault="00E735FB">
      <w:pPr>
        <w:pStyle w:val="a7"/>
        <w:jc w:val="both"/>
      </w:pPr>
    </w:p>
    <w:p w:rsidR="00E735FB" w:rsidRDefault="00E735FB">
      <w:pPr>
        <w:pStyle w:val="a7"/>
        <w:jc w:val="both"/>
      </w:pPr>
    </w:p>
    <w:p w:rsidR="00E735FB" w:rsidRDefault="00E735FB">
      <w:pPr>
        <w:pStyle w:val="a7"/>
        <w:jc w:val="both"/>
      </w:pPr>
    </w:p>
    <w:p w:rsidR="00E735FB" w:rsidRDefault="004B5B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7D0C2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E735FB" w:rsidRDefault="007D0C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B2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B5B2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4B5B20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B5B20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4B5B20">
        <w:rPr>
          <w:rFonts w:ascii="Times New Roman" w:hAnsi="Times New Roman" w:cs="Times New Roman"/>
          <w:sz w:val="24"/>
          <w:szCs w:val="24"/>
        </w:rPr>
        <w:t>Р.М.Тлостнаков</w:t>
      </w:r>
      <w:proofErr w:type="spellEnd"/>
    </w:p>
    <w:p w:rsidR="00E735FB" w:rsidRDefault="00E735FB">
      <w:pPr>
        <w:pStyle w:val="a7"/>
        <w:jc w:val="both"/>
      </w:pPr>
    </w:p>
    <w:p w:rsidR="00E735FB" w:rsidRDefault="00E735FB">
      <w:pPr>
        <w:pStyle w:val="a7"/>
        <w:jc w:val="both"/>
      </w:pPr>
    </w:p>
    <w:p w:rsidR="00E735FB" w:rsidRDefault="00E735FB">
      <w:pPr>
        <w:pStyle w:val="a7"/>
        <w:jc w:val="both"/>
      </w:pPr>
    </w:p>
    <w:p w:rsidR="00E735FB" w:rsidRDefault="007D0C2B">
      <w:pPr>
        <w:pStyle w:val="Standard"/>
        <w:ind w:left="36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E735FB" w:rsidRDefault="007D0C2B">
      <w:pPr>
        <w:pStyle w:val="Standard"/>
        <w:ind w:left="36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к Постановлению главы</w:t>
      </w:r>
    </w:p>
    <w:p w:rsidR="00E735FB" w:rsidRDefault="007D0C2B">
      <w:pPr>
        <w:pStyle w:val="Standard"/>
        <w:ind w:left="36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муниципального образования</w:t>
      </w:r>
    </w:p>
    <w:p w:rsidR="00E735FB" w:rsidRDefault="004B5B20">
      <w:pPr>
        <w:pStyle w:val="Standard"/>
        <w:ind w:left="36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proofErr w:type="spellStart"/>
      <w:r>
        <w:rPr>
          <w:rFonts w:ascii="Times New Roman" w:hAnsi="Times New Roman" w:cs="Times New Roman"/>
          <w:sz w:val="22"/>
          <w:szCs w:val="22"/>
        </w:rPr>
        <w:t>Ходзинское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сельское поселение»</w:t>
      </w:r>
    </w:p>
    <w:p w:rsidR="00E735FB" w:rsidRDefault="004B5B20">
      <w:pPr>
        <w:pStyle w:val="Standard"/>
        <w:ind w:left="360"/>
        <w:jc w:val="righ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от «13» ноября  2023 года № 24</w:t>
      </w:r>
    </w:p>
    <w:p w:rsidR="00E735FB" w:rsidRDefault="00E735FB">
      <w:pPr>
        <w:pStyle w:val="Standard"/>
        <w:ind w:left="360"/>
        <w:jc w:val="right"/>
        <w:rPr>
          <w:rFonts w:ascii="Times New Roman" w:hAnsi="Times New Roman" w:cs="Times New Roman"/>
          <w:sz w:val="24"/>
        </w:rPr>
      </w:pPr>
    </w:p>
    <w:p w:rsidR="00861998" w:rsidRDefault="00861998" w:rsidP="00861998">
      <w:pPr>
        <w:pStyle w:val="Standard"/>
        <w:ind w:left="360"/>
        <w:jc w:val="right"/>
        <w:rPr>
          <w:rFonts w:ascii="Times New Roman" w:hAnsi="Times New Roman" w:cs="Times New Roman"/>
          <w:sz w:val="22"/>
          <w:szCs w:val="22"/>
          <w:u w:val="single"/>
        </w:rPr>
      </w:pPr>
    </w:p>
    <w:p w:rsidR="00861998" w:rsidRDefault="00861998" w:rsidP="00861998">
      <w:pPr>
        <w:pStyle w:val="Standard"/>
        <w:ind w:left="360"/>
        <w:jc w:val="right"/>
        <w:rPr>
          <w:rFonts w:ascii="Times New Roman" w:hAnsi="Times New Roman" w:cs="Times New Roman"/>
          <w:sz w:val="24"/>
        </w:rPr>
      </w:pPr>
    </w:p>
    <w:p w:rsidR="00861998" w:rsidRDefault="00861998" w:rsidP="00861998">
      <w:pPr>
        <w:pStyle w:val="Standard"/>
        <w:rPr>
          <w:rFonts w:ascii="Times New Roman" w:hAnsi="Times New Roman" w:cs="Times New Roman"/>
          <w:b/>
          <w:bCs/>
          <w:sz w:val="24"/>
        </w:rPr>
      </w:pPr>
    </w:p>
    <w:p w:rsidR="00861998" w:rsidRDefault="00861998" w:rsidP="00861998">
      <w:pPr>
        <w:pStyle w:val="Standard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61998" w:rsidRDefault="00861998" w:rsidP="00861998">
      <w:pPr>
        <w:pStyle w:val="Standard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Размеры</w:t>
      </w:r>
    </w:p>
    <w:p w:rsidR="00861998" w:rsidRDefault="00861998" w:rsidP="00861998">
      <w:pPr>
        <w:pStyle w:val="Standard"/>
        <w:jc w:val="center"/>
      </w:pPr>
      <w:r>
        <w:rPr>
          <w:rFonts w:ascii="Times New Roman" w:hAnsi="Times New Roman"/>
          <w:bCs/>
          <w:sz w:val="26"/>
          <w:szCs w:val="26"/>
        </w:rPr>
        <w:t>должностных окладов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работников 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</w:rPr>
        <w:t>Ходзинское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 сельское поселение», замещающих должности, не являющиеся должностями муниципальной службы 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</w:rPr>
        <w:t>Ходзинское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 сельское поселение»</w:t>
      </w:r>
      <w:r>
        <w:rPr>
          <w:rFonts w:ascii="Times New Roman" w:hAnsi="Times New Roman"/>
          <w:b/>
          <w:bCs/>
          <w:sz w:val="26"/>
          <w:szCs w:val="26"/>
        </w:rPr>
        <w:t xml:space="preserve">  </w:t>
      </w:r>
    </w:p>
    <w:p w:rsidR="00861998" w:rsidRDefault="00861998" w:rsidP="00861998">
      <w:pPr>
        <w:pStyle w:val="Standard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61998" w:rsidRDefault="00861998" w:rsidP="00861998">
      <w:pPr>
        <w:pStyle w:val="Standard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861998" w:rsidTr="00DC7F3D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998" w:rsidRDefault="00861998" w:rsidP="00DC7F3D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Наименование должности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998" w:rsidRDefault="00861998" w:rsidP="00DC7F3D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Размер должностного оклада</w:t>
            </w:r>
          </w:p>
          <w:p w:rsidR="00861998" w:rsidRDefault="00861998" w:rsidP="00DC7F3D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(в рублях)</w:t>
            </w:r>
          </w:p>
        </w:tc>
      </w:tr>
      <w:tr w:rsidR="00861998" w:rsidTr="00DC7F3D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998" w:rsidRDefault="00861998" w:rsidP="00DC7F3D">
            <w:pPr>
              <w:pStyle w:val="Standard"/>
              <w:spacing w:line="276" w:lineRule="auto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Водитель служебного автомобиля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998" w:rsidRDefault="00861998" w:rsidP="00DC7F3D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3342</w:t>
            </w:r>
          </w:p>
        </w:tc>
      </w:tr>
      <w:tr w:rsidR="00861998" w:rsidTr="00DC7F3D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998" w:rsidRDefault="00861998" w:rsidP="00DC7F3D">
            <w:pPr>
              <w:pStyle w:val="Standard"/>
              <w:spacing w:line="276" w:lineRule="auto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Техслужащая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 служебных помещений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998" w:rsidRDefault="00861998" w:rsidP="00DC7F3D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2736</w:t>
            </w:r>
          </w:p>
        </w:tc>
      </w:tr>
      <w:tr w:rsidR="00861998" w:rsidTr="00DC7F3D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998" w:rsidRDefault="00861998" w:rsidP="00DC7F3D">
            <w:pPr>
              <w:pStyle w:val="Standard"/>
              <w:spacing w:line="276" w:lineRule="auto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Сторож служебных помещений</w:t>
            </w:r>
          </w:p>
        </w:tc>
        <w:tc>
          <w:tcPr>
            <w:tcW w:w="47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998" w:rsidRDefault="00861998" w:rsidP="00DC7F3D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2736</w:t>
            </w:r>
          </w:p>
        </w:tc>
      </w:tr>
    </w:tbl>
    <w:p w:rsidR="00861998" w:rsidRDefault="00861998" w:rsidP="00861998">
      <w:pPr>
        <w:pStyle w:val="Standard"/>
        <w:tabs>
          <w:tab w:val="left" w:pos="2190"/>
        </w:tabs>
        <w:spacing w:line="276" w:lineRule="auto"/>
        <w:jc w:val="center"/>
      </w:pPr>
    </w:p>
    <w:p w:rsidR="00E735FB" w:rsidRDefault="00E735FB" w:rsidP="00861998">
      <w:pPr>
        <w:pStyle w:val="Standard"/>
        <w:ind w:left="360"/>
        <w:jc w:val="right"/>
      </w:pPr>
      <w:bookmarkStart w:id="0" w:name="_GoBack"/>
      <w:bookmarkEnd w:id="0"/>
    </w:p>
    <w:sectPr w:rsidR="00E735FB">
      <w:headerReference w:type="default" r:id="rId9"/>
      <w:pgSz w:w="11906" w:h="16838"/>
      <w:pgMar w:top="709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83F" w:rsidRDefault="009F483F">
      <w:pPr>
        <w:spacing w:after="0" w:line="240" w:lineRule="auto"/>
      </w:pPr>
      <w:r>
        <w:separator/>
      </w:r>
    </w:p>
  </w:endnote>
  <w:endnote w:type="continuationSeparator" w:id="0">
    <w:p w:rsidR="009F483F" w:rsidRDefault="009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83F" w:rsidRDefault="009F483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F483F" w:rsidRDefault="009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39F" w:rsidRDefault="009F483F">
    <w:pPr>
      <w:pStyle w:val="a8"/>
    </w:pPr>
  </w:p>
  <w:p w:rsidR="000C239F" w:rsidRDefault="009F483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57E8"/>
    <w:multiLevelType w:val="multilevel"/>
    <w:tmpl w:val="74B6C572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B5448BF"/>
    <w:multiLevelType w:val="multilevel"/>
    <w:tmpl w:val="01D497D6"/>
    <w:styleLink w:val="WWNum15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">
    <w:nsid w:val="0D897D32"/>
    <w:multiLevelType w:val="multilevel"/>
    <w:tmpl w:val="93CC5DE8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0E5E6F7E"/>
    <w:multiLevelType w:val="multilevel"/>
    <w:tmpl w:val="EBDCED6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F5E3032"/>
    <w:multiLevelType w:val="multilevel"/>
    <w:tmpl w:val="68027D28"/>
    <w:styleLink w:val="WWNum42"/>
    <w:lvl w:ilvl="0">
      <w:start w:val="3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F7E0E66"/>
    <w:multiLevelType w:val="multilevel"/>
    <w:tmpl w:val="18A6F8CE"/>
    <w:styleLink w:val="WWNum37"/>
    <w:lvl w:ilvl="0">
      <w:start w:val="1"/>
      <w:numFmt w:val="decimal"/>
      <w:lvlText w:val="%1."/>
      <w:lvlJc w:val="left"/>
      <w:rPr>
        <w:b w:val="0"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11AF2371"/>
    <w:multiLevelType w:val="multilevel"/>
    <w:tmpl w:val="C0DC453C"/>
    <w:styleLink w:val="WWNum4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137B7BDA"/>
    <w:multiLevelType w:val="multilevel"/>
    <w:tmpl w:val="7584D966"/>
    <w:styleLink w:val="WWNum23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8">
    <w:nsid w:val="15434F1B"/>
    <w:multiLevelType w:val="multilevel"/>
    <w:tmpl w:val="03449818"/>
    <w:styleLink w:val="WWNum18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9">
    <w:nsid w:val="17F250D2"/>
    <w:multiLevelType w:val="multilevel"/>
    <w:tmpl w:val="B18CBA32"/>
    <w:styleLink w:val="WWNum3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18B46A05"/>
    <w:multiLevelType w:val="multilevel"/>
    <w:tmpl w:val="FE0E0F1E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1C1B5EFA"/>
    <w:multiLevelType w:val="multilevel"/>
    <w:tmpl w:val="EF8666BA"/>
    <w:styleLink w:val="WWNum9"/>
    <w:lvl w:ilvl="0">
      <w:start w:val="19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1C2D1B22"/>
    <w:multiLevelType w:val="multilevel"/>
    <w:tmpl w:val="2B9C8678"/>
    <w:styleLink w:val="WWNum8"/>
    <w:lvl w:ilvl="0">
      <w:start w:val="1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1E98577F"/>
    <w:multiLevelType w:val="multilevel"/>
    <w:tmpl w:val="F3384214"/>
    <w:styleLink w:val="WWNum2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21ED4AA6"/>
    <w:multiLevelType w:val="multilevel"/>
    <w:tmpl w:val="04080A4A"/>
    <w:styleLink w:val="WWNum2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28F1274"/>
    <w:multiLevelType w:val="multilevel"/>
    <w:tmpl w:val="5FC6B2F4"/>
    <w:styleLink w:val="WWNum19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6">
    <w:nsid w:val="22F25181"/>
    <w:multiLevelType w:val="multilevel"/>
    <w:tmpl w:val="0350544E"/>
    <w:styleLink w:val="WWNum3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23C45ED4"/>
    <w:multiLevelType w:val="multilevel"/>
    <w:tmpl w:val="45322672"/>
    <w:styleLink w:val="WWNum10"/>
    <w:lvl w:ilvl="0">
      <w:start w:val="2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23F400DC"/>
    <w:multiLevelType w:val="multilevel"/>
    <w:tmpl w:val="3C3E8FB4"/>
    <w:styleLink w:val="WWNum5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259B5DFB"/>
    <w:multiLevelType w:val="multilevel"/>
    <w:tmpl w:val="52FACA02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25DA4781"/>
    <w:multiLevelType w:val="multilevel"/>
    <w:tmpl w:val="DA84905A"/>
    <w:styleLink w:val="WWNum2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29D636A1"/>
    <w:multiLevelType w:val="multilevel"/>
    <w:tmpl w:val="ED044C2E"/>
    <w:styleLink w:val="WWNum2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>
    <w:nsid w:val="2A4022E3"/>
    <w:multiLevelType w:val="multilevel"/>
    <w:tmpl w:val="4B428B8E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325B141E"/>
    <w:multiLevelType w:val="multilevel"/>
    <w:tmpl w:val="01A6A1DA"/>
    <w:styleLink w:val="WWNum6"/>
    <w:lvl w:ilvl="0">
      <w:start w:val="5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33615545"/>
    <w:multiLevelType w:val="multilevel"/>
    <w:tmpl w:val="E43ECD28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>
    <w:nsid w:val="377F37B9"/>
    <w:multiLevelType w:val="multilevel"/>
    <w:tmpl w:val="D7429EF0"/>
    <w:styleLink w:val="WW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3B317F39"/>
    <w:multiLevelType w:val="multilevel"/>
    <w:tmpl w:val="E9367972"/>
    <w:styleLink w:val="WWNum16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7">
    <w:nsid w:val="446C1D98"/>
    <w:multiLevelType w:val="multilevel"/>
    <w:tmpl w:val="FE967BA6"/>
    <w:styleLink w:val="WWNum36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48BA4A54"/>
    <w:multiLevelType w:val="multilevel"/>
    <w:tmpl w:val="68D6677A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4A1F5D5B"/>
    <w:multiLevelType w:val="multilevel"/>
    <w:tmpl w:val="65C24454"/>
    <w:styleLink w:val="WW8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4E8F0470"/>
    <w:multiLevelType w:val="multilevel"/>
    <w:tmpl w:val="DE8E9F8C"/>
    <w:styleLink w:val="WWNum32"/>
    <w:lvl w:ilvl="0">
      <w:start w:val="1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>
    <w:nsid w:val="4F06506B"/>
    <w:multiLevelType w:val="multilevel"/>
    <w:tmpl w:val="C50280EE"/>
    <w:styleLink w:val="WWNum3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>
    <w:nsid w:val="518B06FD"/>
    <w:multiLevelType w:val="multilevel"/>
    <w:tmpl w:val="A4DC05C2"/>
    <w:styleLink w:val="WWNum17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3">
    <w:nsid w:val="5497618D"/>
    <w:multiLevelType w:val="multilevel"/>
    <w:tmpl w:val="3440CF0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>
    <w:nsid w:val="56EA1A7E"/>
    <w:multiLevelType w:val="multilevel"/>
    <w:tmpl w:val="056A17D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134B6B"/>
    <w:multiLevelType w:val="multilevel"/>
    <w:tmpl w:val="1F684DBE"/>
    <w:styleLink w:val="WWNum3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">
    <w:nsid w:val="5F713499"/>
    <w:multiLevelType w:val="multilevel"/>
    <w:tmpl w:val="20D28534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>
    <w:nsid w:val="63631327"/>
    <w:multiLevelType w:val="multilevel"/>
    <w:tmpl w:val="EBB29E16"/>
    <w:styleLink w:val="WWNum2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660B6FDE"/>
    <w:multiLevelType w:val="multilevel"/>
    <w:tmpl w:val="C90A3BE6"/>
    <w:styleLink w:val="WWNum20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9">
    <w:nsid w:val="67C1303F"/>
    <w:multiLevelType w:val="multilevel"/>
    <w:tmpl w:val="40EE583E"/>
    <w:styleLink w:val="WWNum3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>
    <w:nsid w:val="68BC3CF6"/>
    <w:multiLevelType w:val="multilevel"/>
    <w:tmpl w:val="CBAAEE5E"/>
    <w:styleLink w:val="WWNum4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>
    <w:nsid w:val="6A755071"/>
    <w:multiLevelType w:val="multilevel"/>
    <w:tmpl w:val="776018F4"/>
    <w:styleLink w:val="WWNum40"/>
    <w:lvl w:ilvl="0">
      <w:start w:val="1"/>
      <w:numFmt w:val="decimal"/>
      <w:lvlText w:val="%1."/>
      <w:lvlJc w:val="left"/>
      <w:rPr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>
    <w:nsid w:val="6DBD320B"/>
    <w:multiLevelType w:val="multilevel"/>
    <w:tmpl w:val="02FCBE2C"/>
    <w:styleLink w:val="WWNum7"/>
    <w:lvl w:ilvl="0">
      <w:start w:val="10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73F84550"/>
    <w:multiLevelType w:val="multilevel"/>
    <w:tmpl w:val="9D929B0A"/>
    <w:styleLink w:val="WWNum29"/>
    <w:lvl w:ilvl="0">
      <w:start w:val="1"/>
      <w:numFmt w:val="decimal"/>
      <w:lvlText w:val="%1)"/>
      <w:lvlJc w:val="left"/>
      <w:rPr>
        <w:rFonts w:eastAsia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>
    <w:nsid w:val="77344E5A"/>
    <w:multiLevelType w:val="multilevel"/>
    <w:tmpl w:val="454CD3F0"/>
    <w:styleLink w:val="WWNum43"/>
    <w:lvl w:ilvl="0">
      <w:start w:val="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>
    <w:nsid w:val="7C6868DC"/>
    <w:multiLevelType w:val="multilevel"/>
    <w:tmpl w:val="0FAEE5DE"/>
    <w:styleLink w:val="WWNum26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7C8F56A2"/>
    <w:multiLevelType w:val="multilevel"/>
    <w:tmpl w:val="B5B6833C"/>
    <w:styleLink w:val="WWNum34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6"/>
  </w:num>
  <w:num w:numId="2">
    <w:abstractNumId w:val="29"/>
  </w:num>
  <w:num w:numId="3">
    <w:abstractNumId w:val="33"/>
  </w:num>
  <w:num w:numId="4">
    <w:abstractNumId w:val="28"/>
  </w:num>
  <w:num w:numId="5">
    <w:abstractNumId w:val="22"/>
  </w:num>
  <w:num w:numId="6">
    <w:abstractNumId w:val="10"/>
  </w:num>
  <w:num w:numId="7">
    <w:abstractNumId w:val="18"/>
  </w:num>
  <w:num w:numId="8">
    <w:abstractNumId w:val="23"/>
  </w:num>
  <w:num w:numId="9">
    <w:abstractNumId w:val="42"/>
  </w:num>
  <w:num w:numId="10">
    <w:abstractNumId w:val="12"/>
  </w:num>
  <w:num w:numId="11">
    <w:abstractNumId w:val="11"/>
  </w:num>
  <w:num w:numId="12">
    <w:abstractNumId w:val="17"/>
  </w:num>
  <w:num w:numId="13">
    <w:abstractNumId w:val="24"/>
  </w:num>
  <w:num w:numId="14">
    <w:abstractNumId w:val="2"/>
  </w:num>
  <w:num w:numId="15">
    <w:abstractNumId w:val="0"/>
  </w:num>
  <w:num w:numId="16">
    <w:abstractNumId w:val="3"/>
  </w:num>
  <w:num w:numId="17">
    <w:abstractNumId w:val="1"/>
  </w:num>
  <w:num w:numId="18">
    <w:abstractNumId w:val="26"/>
  </w:num>
  <w:num w:numId="19">
    <w:abstractNumId w:val="32"/>
  </w:num>
  <w:num w:numId="20">
    <w:abstractNumId w:val="8"/>
  </w:num>
  <w:num w:numId="21">
    <w:abstractNumId w:val="15"/>
  </w:num>
  <w:num w:numId="22">
    <w:abstractNumId w:val="38"/>
  </w:num>
  <w:num w:numId="23">
    <w:abstractNumId w:val="20"/>
  </w:num>
  <w:num w:numId="24">
    <w:abstractNumId w:val="19"/>
  </w:num>
  <w:num w:numId="25">
    <w:abstractNumId w:val="7"/>
  </w:num>
  <w:num w:numId="26">
    <w:abstractNumId w:val="37"/>
  </w:num>
  <w:num w:numId="27">
    <w:abstractNumId w:val="14"/>
  </w:num>
  <w:num w:numId="28">
    <w:abstractNumId w:val="45"/>
  </w:num>
  <w:num w:numId="29">
    <w:abstractNumId w:val="13"/>
  </w:num>
  <w:num w:numId="30">
    <w:abstractNumId w:val="21"/>
  </w:num>
  <w:num w:numId="31">
    <w:abstractNumId w:val="43"/>
  </w:num>
  <w:num w:numId="32">
    <w:abstractNumId w:val="16"/>
  </w:num>
  <w:num w:numId="33">
    <w:abstractNumId w:val="31"/>
  </w:num>
  <w:num w:numId="34">
    <w:abstractNumId w:val="30"/>
  </w:num>
  <w:num w:numId="35">
    <w:abstractNumId w:val="25"/>
  </w:num>
  <w:num w:numId="36">
    <w:abstractNumId w:val="46"/>
  </w:num>
  <w:num w:numId="37">
    <w:abstractNumId w:val="9"/>
  </w:num>
  <w:num w:numId="38">
    <w:abstractNumId w:val="27"/>
  </w:num>
  <w:num w:numId="39">
    <w:abstractNumId w:val="5"/>
  </w:num>
  <w:num w:numId="40">
    <w:abstractNumId w:val="35"/>
  </w:num>
  <w:num w:numId="41">
    <w:abstractNumId w:val="39"/>
  </w:num>
  <w:num w:numId="42">
    <w:abstractNumId w:val="41"/>
  </w:num>
  <w:num w:numId="43">
    <w:abstractNumId w:val="40"/>
  </w:num>
  <w:num w:numId="44">
    <w:abstractNumId w:val="4"/>
  </w:num>
  <w:num w:numId="45">
    <w:abstractNumId w:val="44"/>
  </w:num>
  <w:num w:numId="46">
    <w:abstractNumId w:val="6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735FB"/>
    <w:rsid w:val="003B454B"/>
    <w:rsid w:val="004B5B20"/>
    <w:rsid w:val="005C6C9F"/>
    <w:rsid w:val="005D75EF"/>
    <w:rsid w:val="006A4C47"/>
    <w:rsid w:val="007D0C2B"/>
    <w:rsid w:val="00861998"/>
    <w:rsid w:val="009F483F"/>
    <w:rsid w:val="00D87A9C"/>
    <w:rsid w:val="00E7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Standard"/>
    <w:next w:val="Textbody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Arial" w:eastAsia="Lucida Sans Unicode" w:hAnsi="Arial"/>
      <w:sz w:val="21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Pr>
      <w:b/>
      <w:sz w:val="28"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Tahoma" w:hAnsi="Tahoma"/>
      <w:sz w:val="16"/>
      <w:szCs w:val="16"/>
    </w:rPr>
  </w:style>
  <w:style w:type="paragraph" w:styleId="a6">
    <w:name w:val="List Paragraph"/>
    <w:basedOn w:val="Standard"/>
    <w:pPr>
      <w:ind w:left="720"/>
    </w:pPr>
  </w:style>
  <w:style w:type="paragraph" w:styleId="a7">
    <w:name w:val="No Spacing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pPr>
      <w:suppressAutoHyphens/>
      <w:spacing w:after="0" w:line="240" w:lineRule="auto"/>
    </w:pPr>
    <w:rPr>
      <w:rFonts w:eastAsia="Times New Roman" w:cs="Calibri"/>
      <w:b/>
      <w:bCs/>
      <w:lang w:eastAsia="ru-RU"/>
    </w:rPr>
  </w:style>
  <w:style w:type="paragraph" w:styleId="a8">
    <w:name w:val="header"/>
    <w:basedOn w:val="Standard"/>
    <w:pPr>
      <w:suppressLineNumbers/>
      <w:tabs>
        <w:tab w:val="center" w:pos="4677"/>
        <w:tab w:val="right" w:pos="9355"/>
      </w:tabs>
      <w:spacing w:after="200" w:line="276" w:lineRule="auto"/>
    </w:pPr>
    <w:rPr>
      <w:sz w:val="28"/>
    </w:rPr>
  </w:style>
  <w:style w:type="paragraph" w:styleId="a9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pPr>
      <w:widowControl/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Normal (Web)"/>
    <w:basedOn w:val="Standard"/>
    <w:pPr>
      <w:spacing w:before="100" w:after="100"/>
    </w:pPr>
    <w:rPr>
      <w:rFonts w:ascii="Microsoft Sans Serif" w:hAnsi="Microsoft Sans Serif" w:cs="Microsoft Sans Serif"/>
    </w:rPr>
  </w:style>
  <w:style w:type="paragraph" w:customStyle="1" w:styleId="ab">
    <w:name w:val="Стиль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j">
    <w:name w:val="pj"/>
    <w:basedOn w:val="Standard"/>
    <w:pPr>
      <w:spacing w:before="100" w:after="10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c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ae">
    <w:name w:val="Верхний колонтитул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basedOn w:val="a0"/>
    <w:rPr>
      <w:rFonts w:cs="Times New Roman"/>
    </w:rPr>
  </w:style>
  <w:style w:type="character" w:customStyle="1" w:styleId="af0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Pr>
      <w:rFonts w:ascii="Times New Roman" w:hAnsi="Times New Roman" w:cs="Times New Roman"/>
      <w:b/>
      <w:bCs/>
    </w:rPr>
  </w:style>
  <w:style w:type="character" w:customStyle="1" w:styleId="ConsPlusTitle0">
    <w:name w:val="ConsPlusTitle Знак"/>
    <w:rPr>
      <w:rFonts w:ascii="Calibri" w:eastAsia="Times New Roman" w:hAnsi="Calibri" w:cs="Calibri"/>
      <w:b/>
      <w:bCs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20">
    <w:name w:val="Заголовок 2 Знак"/>
    <w:basedOn w:val="a0"/>
    <w:rPr>
      <w:rFonts w:ascii="Cambria" w:hAnsi="Cambria"/>
      <w:b/>
      <w:bCs/>
      <w:color w:val="4F81BD"/>
      <w:sz w:val="26"/>
      <w:szCs w:val="26"/>
      <w:lang w:eastAsia="ru-RU"/>
    </w:rPr>
  </w:style>
  <w:style w:type="character" w:customStyle="1" w:styleId="af1">
    <w:name w:val="Основной текст Знак"/>
    <w:basedOn w:val="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Гипертекстовая ссылка"/>
    <w:rPr>
      <w:color w:val="008000"/>
    </w:rPr>
  </w:style>
  <w:style w:type="character" w:styleId="af3">
    <w:name w:val="Emphasis"/>
    <w:basedOn w:val="a0"/>
    <w:rPr>
      <w:i/>
      <w:iCs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rFonts w:eastAsia="Times New Roman"/>
    </w:rPr>
  </w:style>
  <w:style w:type="character" w:customStyle="1" w:styleId="ListLabel7">
    <w:name w:val="ListLabel 7"/>
    <w:rPr>
      <w:b w:val="0"/>
      <w:sz w:val="22"/>
    </w:rPr>
  </w:style>
  <w:style w:type="character" w:customStyle="1" w:styleId="ListLabel8">
    <w:name w:val="ListLabel 8"/>
    <w:rPr>
      <w:b/>
      <w:color w:val="00000A"/>
    </w:rPr>
  </w:style>
  <w:style w:type="character" w:customStyle="1" w:styleId="ListLabel9">
    <w:name w:val="ListLabel 9"/>
    <w:rPr>
      <w:b w:val="0"/>
    </w:rPr>
  </w:style>
  <w:style w:type="numbering" w:customStyle="1" w:styleId="WW8Num4">
    <w:name w:val="WW8Num4"/>
    <w:basedOn w:val="a2"/>
    <w:pPr>
      <w:numPr>
        <w:numId w:val="1"/>
      </w:numPr>
    </w:pPr>
  </w:style>
  <w:style w:type="numbering" w:customStyle="1" w:styleId="WW8Num5">
    <w:name w:val="WW8Num5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2">
    <w:name w:val="WWNum2"/>
    <w:basedOn w:val="a2"/>
    <w:pPr>
      <w:numPr>
        <w:numId w:val="4"/>
      </w:numPr>
    </w:pPr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6"/>
      </w:numPr>
    </w:pPr>
  </w:style>
  <w:style w:type="numbering" w:customStyle="1" w:styleId="WWNum5">
    <w:name w:val="WWNum5"/>
    <w:basedOn w:val="a2"/>
    <w:pPr>
      <w:numPr>
        <w:numId w:val="7"/>
      </w:numPr>
    </w:pPr>
  </w:style>
  <w:style w:type="numbering" w:customStyle="1" w:styleId="WWNum6">
    <w:name w:val="WWNum6"/>
    <w:basedOn w:val="a2"/>
    <w:pPr>
      <w:numPr>
        <w:numId w:val="8"/>
      </w:numPr>
    </w:pPr>
  </w:style>
  <w:style w:type="numbering" w:customStyle="1" w:styleId="WWNum7">
    <w:name w:val="WWNum7"/>
    <w:basedOn w:val="a2"/>
    <w:pPr>
      <w:numPr>
        <w:numId w:val="9"/>
      </w:numPr>
    </w:pPr>
  </w:style>
  <w:style w:type="numbering" w:customStyle="1" w:styleId="WWNum8">
    <w:name w:val="WWNum8"/>
    <w:basedOn w:val="a2"/>
    <w:pPr>
      <w:numPr>
        <w:numId w:val="10"/>
      </w:numPr>
    </w:pPr>
  </w:style>
  <w:style w:type="numbering" w:customStyle="1" w:styleId="WWNum9">
    <w:name w:val="WWNum9"/>
    <w:basedOn w:val="a2"/>
    <w:pPr>
      <w:numPr>
        <w:numId w:val="11"/>
      </w:numPr>
    </w:pPr>
  </w:style>
  <w:style w:type="numbering" w:customStyle="1" w:styleId="WWNum10">
    <w:name w:val="WWNum10"/>
    <w:basedOn w:val="a2"/>
    <w:pPr>
      <w:numPr>
        <w:numId w:val="12"/>
      </w:numPr>
    </w:pPr>
  </w:style>
  <w:style w:type="numbering" w:customStyle="1" w:styleId="WWNum11">
    <w:name w:val="WWNum11"/>
    <w:basedOn w:val="a2"/>
    <w:pPr>
      <w:numPr>
        <w:numId w:val="13"/>
      </w:numPr>
    </w:pPr>
  </w:style>
  <w:style w:type="numbering" w:customStyle="1" w:styleId="WWNum12">
    <w:name w:val="WWNum12"/>
    <w:basedOn w:val="a2"/>
    <w:pPr>
      <w:numPr>
        <w:numId w:val="14"/>
      </w:numPr>
    </w:pPr>
  </w:style>
  <w:style w:type="numbering" w:customStyle="1" w:styleId="WWNum13">
    <w:name w:val="WWNum13"/>
    <w:basedOn w:val="a2"/>
    <w:pPr>
      <w:numPr>
        <w:numId w:val="15"/>
      </w:numPr>
    </w:pPr>
  </w:style>
  <w:style w:type="numbering" w:customStyle="1" w:styleId="WWNum14">
    <w:name w:val="WWNum14"/>
    <w:basedOn w:val="a2"/>
    <w:pPr>
      <w:numPr>
        <w:numId w:val="16"/>
      </w:numPr>
    </w:pPr>
  </w:style>
  <w:style w:type="numbering" w:customStyle="1" w:styleId="WWNum15">
    <w:name w:val="WWNum15"/>
    <w:basedOn w:val="a2"/>
    <w:pPr>
      <w:numPr>
        <w:numId w:val="17"/>
      </w:numPr>
    </w:pPr>
  </w:style>
  <w:style w:type="numbering" w:customStyle="1" w:styleId="WWNum16">
    <w:name w:val="WWNum16"/>
    <w:basedOn w:val="a2"/>
    <w:pPr>
      <w:numPr>
        <w:numId w:val="18"/>
      </w:numPr>
    </w:pPr>
  </w:style>
  <w:style w:type="numbering" w:customStyle="1" w:styleId="WWNum17">
    <w:name w:val="WWNum17"/>
    <w:basedOn w:val="a2"/>
    <w:pPr>
      <w:numPr>
        <w:numId w:val="19"/>
      </w:numPr>
    </w:pPr>
  </w:style>
  <w:style w:type="numbering" w:customStyle="1" w:styleId="WWNum18">
    <w:name w:val="WWNum18"/>
    <w:basedOn w:val="a2"/>
    <w:pPr>
      <w:numPr>
        <w:numId w:val="20"/>
      </w:numPr>
    </w:pPr>
  </w:style>
  <w:style w:type="numbering" w:customStyle="1" w:styleId="WWNum19">
    <w:name w:val="WWNum19"/>
    <w:basedOn w:val="a2"/>
    <w:pPr>
      <w:numPr>
        <w:numId w:val="21"/>
      </w:numPr>
    </w:pPr>
  </w:style>
  <w:style w:type="numbering" w:customStyle="1" w:styleId="WWNum20">
    <w:name w:val="WWNum20"/>
    <w:basedOn w:val="a2"/>
    <w:pPr>
      <w:numPr>
        <w:numId w:val="22"/>
      </w:numPr>
    </w:pPr>
  </w:style>
  <w:style w:type="numbering" w:customStyle="1" w:styleId="WWNum21">
    <w:name w:val="WWNum21"/>
    <w:basedOn w:val="a2"/>
    <w:pPr>
      <w:numPr>
        <w:numId w:val="23"/>
      </w:numPr>
    </w:pPr>
  </w:style>
  <w:style w:type="numbering" w:customStyle="1" w:styleId="WWNum22">
    <w:name w:val="WWNum22"/>
    <w:basedOn w:val="a2"/>
    <w:pPr>
      <w:numPr>
        <w:numId w:val="24"/>
      </w:numPr>
    </w:pPr>
  </w:style>
  <w:style w:type="numbering" w:customStyle="1" w:styleId="WWNum23">
    <w:name w:val="WWNum23"/>
    <w:basedOn w:val="a2"/>
    <w:pPr>
      <w:numPr>
        <w:numId w:val="25"/>
      </w:numPr>
    </w:pPr>
  </w:style>
  <w:style w:type="numbering" w:customStyle="1" w:styleId="WWNum24">
    <w:name w:val="WWNum24"/>
    <w:basedOn w:val="a2"/>
    <w:pPr>
      <w:numPr>
        <w:numId w:val="26"/>
      </w:numPr>
    </w:pPr>
  </w:style>
  <w:style w:type="numbering" w:customStyle="1" w:styleId="WWNum25">
    <w:name w:val="WWNum25"/>
    <w:basedOn w:val="a2"/>
    <w:pPr>
      <w:numPr>
        <w:numId w:val="27"/>
      </w:numPr>
    </w:pPr>
  </w:style>
  <w:style w:type="numbering" w:customStyle="1" w:styleId="WWNum26">
    <w:name w:val="WWNum26"/>
    <w:basedOn w:val="a2"/>
    <w:pPr>
      <w:numPr>
        <w:numId w:val="28"/>
      </w:numPr>
    </w:pPr>
  </w:style>
  <w:style w:type="numbering" w:customStyle="1" w:styleId="WWNum27">
    <w:name w:val="WWNum27"/>
    <w:basedOn w:val="a2"/>
    <w:pPr>
      <w:numPr>
        <w:numId w:val="29"/>
      </w:numPr>
    </w:pPr>
  </w:style>
  <w:style w:type="numbering" w:customStyle="1" w:styleId="WWNum28">
    <w:name w:val="WWNum28"/>
    <w:basedOn w:val="a2"/>
    <w:pPr>
      <w:numPr>
        <w:numId w:val="30"/>
      </w:numPr>
    </w:pPr>
  </w:style>
  <w:style w:type="numbering" w:customStyle="1" w:styleId="WWNum29">
    <w:name w:val="WWNum29"/>
    <w:basedOn w:val="a2"/>
    <w:pPr>
      <w:numPr>
        <w:numId w:val="31"/>
      </w:numPr>
    </w:pPr>
  </w:style>
  <w:style w:type="numbering" w:customStyle="1" w:styleId="WWNum30">
    <w:name w:val="WWNum30"/>
    <w:basedOn w:val="a2"/>
    <w:pPr>
      <w:numPr>
        <w:numId w:val="32"/>
      </w:numPr>
    </w:pPr>
  </w:style>
  <w:style w:type="numbering" w:customStyle="1" w:styleId="WWNum31">
    <w:name w:val="WWNum31"/>
    <w:basedOn w:val="a2"/>
    <w:pPr>
      <w:numPr>
        <w:numId w:val="33"/>
      </w:numPr>
    </w:pPr>
  </w:style>
  <w:style w:type="numbering" w:customStyle="1" w:styleId="WWNum32">
    <w:name w:val="WWNum32"/>
    <w:basedOn w:val="a2"/>
    <w:pPr>
      <w:numPr>
        <w:numId w:val="34"/>
      </w:numPr>
    </w:pPr>
  </w:style>
  <w:style w:type="numbering" w:customStyle="1" w:styleId="WWNum33">
    <w:name w:val="WWNum33"/>
    <w:basedOn w:val="a2"/>
    <w:pPr>
      <w:numPr>
        <w:numId w:val="35"/>
      </w:numPr>
    </w:pPr>
  </w:style>
  <w:style w:type="numbering" w:customStyle="1" w:styleId="WWNum34">
    <w:name w:val="WWNum34"/>
    <w:basedOn w:val="a2"/>
    <w:pPr>
      <w:numPr>
        <w:numId w:val="36"/>
      </w:numPr>
    </w:pPr>
  </w:style>
  <w:style w:type="numbering" w:customStyle="1" w:styleId="WWNum35">
    <w:name w:val="WWNum35"/>
    <w:basedOn w:val="a2"/>
    <w:pPr>
      <w:numPr>
        <w:numId w:val="37"/>
      </w:numPr>
    </w:pPr>
  </w:style>
  <w:style w:type="numbering" w:customStyle="1" w:styleId="WWNum36">
    <w:name w:val="WWNum36"/>
    <w:basedOn w:val="a2"/>
    <w:pPr>
      <w:numPr>
        <w:numId w:val="38"/>
      </w:numPr>
    </w:pPr>
  </w:style>
  <w:style w:type="numbering" w:customStyle="1" w:styleId="WWNum37">
    <w:name w:val="WWNum37"/>
    <w:basedOn w:val="a2"/>
    <w:pPr>
      <w:numPr>
        <w:numId w:val="39"/>
      </w:numPr>
    </w:pPr>
  </w:style>
  <w:style w:type="numbering" w:customStyle="1" w:styleId="WWNum38">
    <w:name w:val="WWNum38"/>
    <w:basedOn w:val="a2"/>
    <w:pPr>
      <w:numPr>
        <w:numId w:val="40"/>
      </w:numPr>
    </w:pPr>
  </w:style>
  <w:style w:type="numbering" w:customStyle="1" w:styleId="WWNum39">
    <w:name w:val="WWNum39"/>
    <w:basedOn w:val="a2"/>
    <w:pPr>
      <w:numPr>
        <w:numId w:val="41"/>
      </w:numPr>
    </w:pPr>
  </w:style>
  <w:style w:type="numbering" w:customStyle="1" w:styleId="WWNum40">
    <w:name w:val="WWNum40"/>
    <w:basedOn w:val="a2"/>
    <w:pPr>
      <w:numPr>
        <w:numId w:val="42"/>
      </w:numPr>
    </w:pPr>
  </w:style>
  <w:style w:type="numbering" w:customStyle="1" w:styleId="WWNum41">
    <w:name w:val="WWNum41"/>
    <w:basedOn w:val="a2"/>
    <w:pPr>
      <w:numPr>
        <w:numId w:val="43"/>
      </w:numPr>
    </w:pPr>
  </w:style>
  <w:style w:type="numbering" w:customStyle="1" w:styleId="WWNum42">
    <w:name w:val="WWNum42"/>
    <w:basedOn w:val="a2"/>
    <w:pPr>
      <w:numPr>
        <w:numId w:val="44"/>
      </w:numPr>
    </w:pPr>
  </w:style>
  <w:style w:type="numbering" w:customStyle="1" w:styleId="WWNum43">
    <w:name w:val="WWNum43"/>
    <w:basedOn w:val="a2"/>
    <w:pPr>
      <w:numPr>
        <w:numId w:val="45"/>
      </w:numPr>
    </w:pPr>
  </w:style>
  <w:style w:type="numbering" w:customStyle="1" w:styleId="WWNum44">
    <w:name w:val="WWNum44"/>
    <w:basedOn w:val="a2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Standard"/>
    <w:next w:val="Textbody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Arial" w:eastAsia="Lucida Sans Unicode" w:hAnsi="Arial"/>
      <w:sz w:val="21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Pr>
      <w:b/>
      <w:sz w:val="28"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Tahoma" w:hAnsi="Tahoma"/>
      <w:sz w:val="16"/>
      <w:szCs w:val="16"/>
    </w:rPr>
  </w:style>
  <w:style w:type="paragraph" w:styleId="a6">
    <w:name w:val="List Paragraph"/>
    <w:basedOn w:val="Standard"/>
    <w:pPr>
      <w:ind w:left="720"/>
    </w:pPr>
  </w:style>
  <w:style w:type="paragraph" w:styleId="a7">
    <w:name w:val="No Spacing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pPr>
      <w:suppressAutoHyphens/>
      <w:spacing w:after="0" w:line="240" w:lineRule="auto"/>
    </w:pPr>
    <w:rPr>
      <w:rFonts w:eastAsia="Times New Roman" w:cs="Calibri"/>
      <w:b/>
      <w:bCs/>
      <w:lang w:eastAsia="ru-RU"/>
    </w:rPr>
  </w:style>
  <w:style w:type="paragraph" w:styleId="a8">
    <w:name w:val="header"/>
    <w:basedOn w:val="Standard"/>
    <w:pPr>
      <w:suppressLineNumbers/>
      <w:tabs>
        <w:tab w:val="center" w:pos="4677"/>
        <w:tab w:val="right" w:pos="9355"/>
      </w:tabs>
      <w:spacing w:after="200" w:line="276" w:lineRule="auto"/>
    </w:pPr>
    <w:rPr>
      <w:sz w:val="28"/>
    </w:rPr>
  </w:style>
  <w:style w:type="paragraph" w:styleId="a9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pPr>
      <w:widowControl/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Normal (Web)"/>
    <w:basedOn w:val="Standard"/>
    <w:pPr>
      <w:spacing w:before="100" w:after="100"/>
    </w:pPr>
    <w:rPr>
      <w:rFonts w:ascii="Microsoft Sans Serif" w:hAnsi="Microsoft Sans Serif" w:cs="Microsoft Sans Serif"/>
    </w:rPr>
  </w:style>
  <w:style w:type="paragraph" w:customStyle="1" w:styleId="ab">
    <w:name w:val="Стиль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j">
    <w:name w:val="pj"/>
    <w:basedOn w:val="Standard"/>
    <w:pPr>
      <w:spacing w:before="100" w:after="10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c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ae">
    <w:name w:val="Верхний колонтитул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basedOn w:val="a0"/>
    <w:rPr>
      <w:rFonts w:cs="Times New Roman"/>
    </w:rPr>
  </w:style>
  <w:style w:type="character" w:customStyle="1" w:styleId="af0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Pr>
      <w:rFonts w:ascii="Times New Roman" w:hAnsi="Times New Roman" w:cs="Times New Roman"/>
      <w:b/>
      <w:bCs/>
    </w:rPr>
  </w:style>
  <w:style w:type="character" w:customStyle="1" w:styleId="ConsPlusTitle0">
    <w:name w:val="ConsPlusTitle Знак"/>
    <w:rPr>
      <w:rFonts w:ascii="Calibri" w:eastAsia="Times New Roman" w:hAnsi="Calibri" w:cs="Calibri"/>
      <w:b/>
      <w:bCs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20">
    <w:name w:val="Заголовок 2 Знак"/>
    <w:basedOn w:val="a0"/>
    <w:rPr>
      <w:rFonts w:ascii="Cambria" w:hAnsi="Cambria"/>
      <w:b/>
      <w:bCs/>
      <w:color w:val="4F81BD"/>
      <w:sz w:val="26"/>
      <w:szCs w:val="26"/>
      <w:lang w:eastAsia="ru-RU"/>
    </w:rPr>
  </w:style>
  <w:style w:type="character" w:customStyle="1" w:styleId="af1">
    <w:name w:val="Основной текст Знак"/>
    <w:basedOn w:val="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Гипертекстовая ссылка"/>
    <w:rPr>
      <w:color w:val="008000"/>
    </w:rPr>
  </w:style>
  <w:style w:type="character" w:styleId="af3">
    <w:name w:val="Emphasis"/>
    <w:basedOn w:val="a0"/>
    <w:rPr>
      <w:i/>
      <w:iCs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rFonts w:eastAsia="Times New Roman"/>
    </w:rPr>
  </w:style>
  <w:style w:type="character" w:customStyle="1" w:styleId="ListLabel7">
    <w:name w:val="ListLabel 7"/>
    <w:rPr>
      <w:b w:val="0"/>
      <w:sz w:val="22"/>
    </w:rPr>
  </w:style>
  <w:style w:type="character" w:customStyle="1" w:styleId="ListLabel8">
    <w:name w:val="ListLabel 8"/>
    <w:rPr>
      <w:b/>
      <w:color w:val="00000A"/>
    </w:rPr>
  </w:style>
  <w:style w:type="character" w:customStyle="1" w:styleId="ListLabel9">
    <w:name w:val="ListLabel 9"/>
    <w:rPr>
      <w:b w:val="0"/>
    </w:rPr>
  </w:style>
  <w:style w:type="numbering" w:customStyle="1" w:styleId="WW8Num4">
    <w:name w:val="WW8Num4"/>
    <w:basedOn w:val="a2"/>
    <w:pPr>
      <w:numPr>
        <w:numId w:val="1"/>
      </w:numPr>
    </w:pPr>
  </w:style>
  <w:style w:type="numbering" w:customStyle="1" w:styleId="WW8Num5">
    <w:name w:val="WW8Num5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2">
    <w:name w:val="WWNum2"/>
    <w:basedOn w:val="a2"/>
    <w:pPr>
      <w:numPr>
        <w:numId w:val="4"/>
      </w:numPr>
    </w:pPr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6"/>
      </w:numPr>
    </w:pPr>
  </w:style>
  <w:style w:type="numbering" w:customStyle="1" w:styleId="WWNum5">
    <w:name w:val="WWNum5"/>
    <w:basedOn w:val="a2"/>
    <w:pPr>
      <w:numPr>
        <w:numId w:val="7"/>
      </w:numPr>
    </w:pPr>
  </w:style>
  <w:style w:type="numbering" w:customStyle="1" w:styleId="WWNum6">
    <w:name w:val="WWNum6"/>
    <w:basedOn w:val="a2"/>
    <w:pPr>
      <w:numPr>
        <w:numId w:val="8"/>
      </w:numPr>
    </w:pPr>
  </w:style>
  <w:style w:type="numbering" w:customStyle="1" w:styleId="WWNum7">
    <w:name w:val="WWNum7"/>
    <w:basedOn w:val="a2"/>
    <w:pPr>
      <w:numPr>
        <w:numId w:val="9"/>
      </w:numPr>
    </w:pPr>
  </w:style>
  <w:style w:type="numbering" w:customStyle="1" w:styleId="WWNum8">
    <w:name w:val="WWNum8"/>
    <w:basedOn w:val="a2"/>
    <w:pPr>
      <w:numPr>
        <w:numId w:val="10"/>
      </w:numPr>
    </w:pPr>
  </w:style>
  <w:style w:type="numbering" w:customStyle="1" w:styleId="WWNum9">
    <w:name w:val="WWNum9"/>
    <w:basedOn w:val="a2"/>
    <w:pPr>
      <w:numPr>
        <w:numId w:val="11"/>
      </w:numPr>
    </w:pPr>
  </w:style>
  <w:style w:type="numbering" w:customStyle="1" w:styleId="WWNum10">
    <w:name w:val="WWNum10"/>
    <w:basedOn w:val="a2"/>
    <w:pPr>
      <w:numPr>
        <w:numId w:val="12"/>
      </w:numPr>
    </w:pPr>
  </w:style>
  <w:style w:type="numbering" w:customStyle="1" w:styleId="WWNum11">
    <w:name w:val="WWNum11"/>
    <w:basedOn w:val="a2"/>
    <w:pPr>
      <w:numPr>
        <w:numId w:val="13"/>
      </w:numPr>
    </w:pPr>
  </w:style>
  <w:style w:type="numbering" w:customStyle="1" w:styleId="WWNum12">
    <w:name w:val="WWNum12"/>
    <w:basedOn w:val="a2"/>
    <w:pPr>
      <w:numPr>
        <w:numId w:val="14"/>
      </w:numPr>
    </w:pPr>
  </w:style>
  <w:style w:type="numbering" w:customStyle="1" w:styleId="WWNum13">
    <w:name w:val="WWNum13"/>
    <w:basedOn w:val="a2"/>
    <w:pPr>
      <w:numPr>
        <w:numId w:val="15"/>
      </w:numPr>
    </w:pPr>
  </w:style>
  <w:style w:type="numbering" w:customStyle="1" w:styleId="WWNum14">
    <w:name w:val="WWNum14"/>
    <w:basedOn w:val="a2"/>
    <w:pPr>
      <w:numPr>
        <w:numId w:val="16"/>
      </w:numPr>
    </w:pPr>
  </w:style>
  <w:style w:type="numbering" w:customStyle="1" w:styleId="WWNum15">
    <w:name w:val="WWNum15"/>
    <w:basedOn w:val="a2"/>
    <w:pPr>
      <w:numPr>
        <w:numId w:val="17"/>
      </w:numPr>
    </w:pPr>
  </w:style>
  <w:style w:type="numbering" w:customStyle="1" w:styleId="WWNum16">
    <w:name w:val="WWNum16"/>
    <w:basedOn w:val="a2"/>
    <w:pPr>
      <w:numPr>
        <w:numId w:val="18"/>
      </w:numPr>
    </w:pPr>
  </w:style>
  <w:style w:type="numbering" w:customStyle="1" w:styleId="WWNum17">
    <w:name w:val="WWNum17"/>
    <w:basedOn w:val="a2"/>
    <w:pPr>
      <w:numPr>
        <w:numId w:val="19"/>
      </w:numPr>
    </w:pPr>
  </w:style>
  <w:style w:type="numbering" w:customStyle="1" w:styleId="WWNum18">
    <w:name w:val="WWNum18"/>
    <w:basedOn w:val="a2"/>
    <w:pPr>
      <w:numPr>
        <w:numId w:val="20"/>
      </w:numPr>
    </w:pPr>
  </w:style>
  <w:style w:type="numbering" w:customStyle="1" w:styleId="WWNum19">
    <w:name w:val="WWNum19"/>
    <w:basedOn w:val="a2"/>
    <w:pPr>
      <w:numPr>
        <w:numId w:val="21"/>
      </w:numPr>
    </w:pPr>
  </w:style>
  <w:style w:type="numbering" w:customStyle="1" w:styleId="WWNum20">
    <w:name w:val="WWNum20"/>
    <w:basedOn w:val="a2"/>
    <w:pPr>
      <w:numPr>
        <w:numId w:val="22"/>
      </w:numPr>
    </w:pPr>
  </w:style>
  <w:style w:type="numbering" w:customStyle="1" w:styleId="WWNum21">
    <w:name w:val="WWNum21"/>
    <w:basedOn w:val="a2"/>
    <w:pPr>
      <w:numPr>
        <w:numId w:val="23"/>
      </w:numPr>
    </w:pPr>
  </w:style>
  <w:style w:type="numbering" w:customStyle="1" w:styleId="WWNum22">
    <w:name w:val="WWNum22"/>
    <w:basedOn w:val="a2"/>
    <w:pPr>
      <w:numPr>
        <w:numId w:val="24"/>
      </w:numPr>
    </w:pPr>
  </w:style>
  <w:style w:type="numbering" w:customStyle="1" w:styleId="WWNum23">
    <w:name w:val="WWNum23"/>
    <w:basedOn w:val="a2"/>
    <w:pPr>
      <w:numPr>
        <w:numId w:val="25"/>
      </w:numPr>
    </w:pPr>
  </w:style>
  <w:style w:type="numbering" w:customStyle="1" w:styleId="WWNum24">
    <w:name w:val="WWNum24"/>
    <w:basedOn w:val="a2"/>
    <w:pPr>
      <w:numPr>
        <w:numId w:val="26"/>
      </w:numPr>
    </w:pPr>
  </w:style>
  <w:style w:type="numbering" w:customStyle="1" w:styleId="WWNum25">
    <w:name w:val="WWNum25"/>
    <w:basedOn w:val="a2"/>
    <w:pPr>
      <w:numPr>
        <w:numId w:val="27"/>
      </w:numPr>
    </w:pPr>
  </w:style>
  <w:style w:type="numbering" w:customStyle="1" w:styleId="WWNum26">
    <w:name w:val="WWNum26"/>
    <w:basedOn w:val="a2"/>
    <w:pPr>
      <w:numPr>
        <w:numId w:val="28"/>
      </w:numPr>
    </w:pPr>
  </w:style>
  <w:style w:type="numbering" w:customStyle="1" w:styleId="WWNum27">
    <w:name w:val="WWNum27"/>
    <w:basedOn w:val="a2"/>
    <w:pPr>
      <w:numPr>
        <w:numId w:val="29"/>
      </w:numPr>
    </w:pPr>
  </w:style>
  <w:style w:type="numbering" w:customStyle="1" w:styleId="WWNum28">
    <w:name w:val="WWNum28"/>
    <w:basedOn w:val="a2"/>
    <w:pPr>
      <w:numPr>
        <w:numId w:val="30"/>
      </w:numPr>
    </w:pPr>
  </w:style>
  <w:style w:type="numbering" w:customStyle="1" w:styleId="WWNum29">
    <w:name w:val="WWNum29"/>
    <w:basedOn w:val="a2"/>
    <w:pPr>
      <w:numPr>
        <w:numId w:val="31"/>
      </w:numPr>
    </w:pPr>
  </w:style>
  <w:style w:type="numbering" w:customStyle="1" w:styleId="WWNum30">
    <w:name w:val="WWNum30"/>
    <w:basedOn w:val="a2"/>
    <w:pPr>
      <w:numPr>
        <w:numId w:val="32"/>
      </w:numPr>
    </w:pPr>
  </w:style>
  <w:style w:type="numbering" w:customStyle="1" w:styleId="WWNum31">
    <w:name w:val="WWNum31"/>
    <w:basedOn w:val="a2"/>
    <w:pPr>
      <w:numPr>
        <w:numId w:val="33"/>
      </w:numPr>
    </w:pPr>
  </w:style>
  <w:style w:type="numbering" w:customStyle="1" w:styleId="WWNum32">
    <w:name w:val="WWNum32"/>
    <w:basedOn w:val="a2"/>
    <w:pPr>
      <w:numPr>
        <w:numId w:val="34"/>
      </w:numPr>
    </w:pPr>
  </w:style>
  <w:style w:type="numbering" w:customStyle="1" w:styleId="WWNum33">
    <w:name w:val="WWNum33"/>
    <w:basedOn w:val="a2"/>
    <w:pPr>
      <w:numPr>
        <w:numId w:val="35"/>
      </w:numPr>
    </w:pPr>
  </w:style>
  <w:style w:type="numbering" w:customStyle="1" w:styleId="WWNum34">
    <w:name w:val="WWNum34"/>
    <w:basedOn w:val="a2"/>
    <w:pPr>
      <w:numPr>
        <w:numId w:val="36"/>
      </w:numPr>
    </w:pPr>
  </w:style>
  <w:style w:type="numbering" w:customStyle="1" w:styleId="WWNum35">
    <w:name w:val="WWNum35"/>
    <w:basedOn w:val="a2"/>
    <w:pPr>
      <w:numPr>
        <w:numId w:val="37"/>
      </w:numPr>
    </w:pPr>
  </w:style>
  <w:style w:type="numbering" w:customStyle="1" w:styleId="WWNum36">
    <w:name w:val="WWNum36"/>
    <w:basedOn w:val="a2"/>
    <w:pPr>
      <w:numPr>
        <w:numId w:val="38"/>
      </w:numPr>
    </w:pPr>
  </w:style>
  <w:style w:type="numbering" w:customStyle="1" w:styleId="WWNum37">
    <w:name w:val="WWNum37"/>
    <w:basedOn w:val="a2"/>
    <w:pPr>
      <w:numPr>
        <w:numId w:val="39"/>
      </w:numPr>
    </w:pPr>
  </w:style>
  <w:style w:type="numbering" w:customStyle="1" w:styleId="WWNum38">
    <w:name w:val="WWNum38"/>
    <w:basedOn w:val="a2"/>
    <w:pPr>
      <w:numPr>
        <w:numId w:val="40"/>
      </w:numPr>
    </w:pPr>
  </w:style>
  <w:style w:type="numbering" w:customStyle="1" w:styleId="WWNum39">
    <w:name w:val="WWNum39"/>
    <w:basedOn w:val="a2"/>
    <w:pPr>
      <w:numPr>
        <w:numId w:val="41"/>
      </w:numPr>
    </w:pPr>
  </w:style>
  <w:style w:type="numbering" w:customStyle="1" w:styleId="WWNum40">
    <w:name w:val="WWNum40"/>
    <w:basedOn w:val="a2"/>
    <w:pPr>
      <w:numPr>
        <w:numId w:val="42"/>
      </w:numPr>
    </w:pPr>
  </w:style>
  <w:style w:type="numbering" w:customStyle="1" w:styleId="WWNum41">
    <w:name w:val="WWNum41"/>
    <w:basedOn w:val="a2"/>
    <w:pPr>
      <w:numPr>
        <w:numId w:val="43"/>
      </w:numPr>
    </w:pPr>
  </w:style>
  <w:style w:type="numbering" w:customStyle="1" w:styleId="WWNum42">
    <w:name w:val="WWNum42"/>
    <w:basedOn w:val="a2"/>
    <w:pPr>
      <w:numPr>
        <w:numId w:val="44"/>
      </w:numPr>
    </w:pPr>
  </w:style>
  <w:style w:type="numbering" w:customStyle="1" w:styleId="WWNum43">
    <w:name w:val="WWNum43"/>
    <w:basedOn w:val="a2"/>
    <w:pPr>
      <w:numPr>
        <w:numId w:val="45"/>
      </w:numPr>
    </w:pPr>
  </w:style>
  <w:style w:type="numbering" w:customStyle="1" w:styleId="WWNum44">
    <w:name w:val="WWNum44"/>
    <w:basedOn w:val="a2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Замират</cp:lastModifiedBy>
  <cp:revision>7</cp:revision>
  <cp:lastPrinted>2023-11-14T11:39:00Z</cp:lastPrinted>
  <dcterms:created xsi:type="dcterms:W3CDTF">2023-10-24T11:34:00Z</dcterms:created>
  <dcterms:modified xsi:type="dcterms:W3CDTF">2023-11-14T11:39:00Z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