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E88" w:rsidRDefault="006D77EF">
      <w:pPr>
        <w:pStyle w:val="20"/>
        <w:framePr w:w="10258" w:h="2635" w:hRule="exact" w:wrap="none" w:vAnchor="page" w:hAnchor="page" w:x="827" w:y="1249"/>
        <w:shd w:val="clear" w:color="auto" w:fill="auto"/>
        <w:ind w:left="6280" w:right="60"/>
      </w:pPr>
      <w:r>
        <w:t>Приложение №2 к распоряжению Администрации муниципального образования «</w:t>
      </w:r>
      <w:proofErr w:type="spellStart"/>
      <w:r>
        <w:t>Ходзинское</w:t>
      </w:r>
      <w:proofErr w:type="spellEnd"/>
      <w:r>
        <w:t xml:space="preserve"> с</w:t>
      </w:r>
      <w:r w:rsidR="00B43E88">
        <w:t xml:space="preserve">ельское поселение» </w:t>
      </w:r>
    </w:p>
    <w:p w:rsidR="003A3411" w:rsidRDefault="00B43E88" w:rsidP="00B43E88">
      <w:pPr>
        <w:pStyle w:val="20"/>
        <w:framePr w:w="10258" w:h="2635" w:hRule="exact" w:wrap="none" w:vAnchor="page" w:hAnchor="page" w:x="827" w:y="1249"/>
        <w:shd w:val="clear" w:color="auto" w:fill="auto"/>
        <w:ind w:left="6280" w:right="60" w:firstLine="0"/>
      </w:pPr>
      <w:r>
        <w:t>от «25» августа  г. № 31</w:t>
      </w:r>
    </w:p>
    <w:p w:rsidR="003A3411" w:rsidRDefault="006D77EF">
      <w:pPr>
        <w:pStyle w:val="10"/>
        <w:framePr w:w="10258" w:h="2635" w:hRule="exact" w:wrap="none" w:vAnchor="page" w:hAnchor="page" w:x="827" w:y="1249"/>
        <w:shd w:val="clear" w:color="auto" w:fill="auto"/>
        <w:ind w:left="100"/>
      </w:pPr>
      <w:bookmarkStart w:id="0" w:name="bookmark0"/>
      <w:r>
        <w:t>Извещение</w:t>
      </w:r>
      <w:bookmarkEnd w:id="0"/>
    </w:p>
    <w:p w:rsidR="003A3411" w:rsidRDefault="006D77EF">
      <w:pPr>
        <w:pStyle w:val="30"/>
        <w:framePr w:w="10258" w:h="2635" w:hRule="exact" w:wrap="none" w:vAnchor="page" w:hAnchor="page" w:x="827" w:y="1249"/>
        <w:shd w:val="clear" w:color="auto" w:fill="auto"/>
        <w:ind w:left="100"/>
      </w:pPr>
      <w:r>
        <w:t>на право заключения договора аренды муниципального имущества</w:t>
      </w:r>
    </w:p>
    <w:p w:rsidR="003A3411" w:rsidRDefault="006D77EF">
      <w:pPr>
        <w:pStyle w:val="31"/>
        <w:framePr w:w="10258" w:h="2635" w:hRule="exact" w:wrap="none" w:vAnchor="page" w:hAnchor="page" w:x="827" w:y="1249"/>
        <w:shd w:val="clear" w:color="auto" w:fill="auto"/>
        <w:spacing w:after="0"/>
        <w:ind w:left="40" w:right="60"/>
      </w:pPr>
      <w:r>
        <w:t>Администрация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поселение» </w:t>
      </w:r>
      <w:proofErr w:type="spellStart"/>
      <w:r>
        <w:t>Кошехабльского</w:t>
      </w:r>
      <w:proofErr w:type="spellEnd"/>
      <w:r>
        <w:t xml:space="preserve"> района Республики Адыгея проводит открытый Конкурс на право заключения договора аренды муниципального имущества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поселение» </w:t>
      </w:r>
      <w:proofErr w:type="spellStart"/>
      <w:r>
        <w:t>Кошехабльского</w:t>
      </w:r>
      <w:proofErr w:type="spellEnd"/>
      <w:r>
        <w:t xml:space="preserve"> района Республики Адыгея на основании распоряжения Администрации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поселение» </w:t>
      </w:r>
      <w:proofErr w:type="spellStart"/>
      <w:r>
        <w:t>Кошехабльского</w:t>
      </w:r>
      <w:proofErr w:type="spellEnd"/>
      <w:r>
        <w:t xml:space="preserve"> район</w:t>
      </w:r>
      <w:r w:rsidR="00B43E88">
        <w:t>а Республики Адыгея от 25 августа 2023г. №31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802"/>
        <w:gridCol w:w="6019"/>
      </w:tblGrid>
      <w:tr w:rsidR="003A3411">
        <w:trPr>
          <w:trHeight w:hRule="exact" w:val="70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411" w:rsidRDefault="006D77EF">
            <w:pPr>
              <w:pStyle w:val="31"/>
              <w:framePr w:w="10248" w:h="11419" w:wrap="none" w:vAnchor="page" w:hAnchor="page" w:x="831" w:y="4172"/>
              <w:shd w:val="clear" w:color="auto" w:fill="auto"/>
              <w:spacing w:after="0" w:line="221" w:lineRule="exact"/>
              <w:ind w:left="60"/>
              <w:jc w:val="left"/>
            </w:pPr>
            <w:r>
              <w:rPr>
                <w:rStyle w:val="11"/>
              </w:rPr>
              <w:t>№</w:t>
            </w:r>
          </w:p>
          <w:p w:rsidR="003A3411" w:rsidRDefault="006D77EF">
            <w:pPr>
              <w:pStyle w:val="31"/>
              <w:framePr w:w="10248" w:h="11419" w:wrap="none" w:vAnchor="page" w:hAnchor="page" w:x="831" w:y="4172"/>
              <w:shd w:val="clear" w:color="auto" w:fill="auto"/>
              <w:spacing w:after="0" w:line="221" w:lineRule="exact"/>
              <w:ind w:left="60"/>
              <w:jc w:val="left"/>
            </w:pPr>
            <w:proofErr w:type="gramStart"/>
            <w:r>
              <w:rPr>
                <w:rStyle w:val="0pt"/>
              </w:rPr>
              <w:t>п</w:t>
            </w:r>
            <w:proofErr w:type="gramEnd"/>
            <w:r>
              <w:rPr>
                <w:rStyle w:val="0pt"/>
              </w:rPr>
              <w:t>/</w:t>
            </w:r>
          </w:p>
          <w:p w:rsidR="003A3411" w:rsidRDefault="006D77EF">
            <w:pPr>
              <w:pStyle w:val="31"/>
              <w:framePr w:w="10248" w:h="11419" w:wrap="none" w:vAnchor="page" w:hAnchor="page" w:x="831" w:y="4172"/>
              <w:shd w:val="clear" w:color="auto" w:fill="auto"/>
              <w:spacing w:after="0" w:line="221" w:lineRule="exact"/>
              <w:ind w:left="60"/>
              <w:jc w:val="left"/>
            </w:pPr>
            <w:proofErr w:type="gramStart"/>
            <w:r>
              <w:rPr>
                <w:rStyle w:val="11"/>
              </w:rPr>
              <w:t>п</w:t>
            </w:r>
            <w:proofErr w:type="gramEnd"/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411" w:rsidRDefault="006D77EF">
            <w:pPr>
              <w:pStyle w:val="31"/>
              <w:framePr w:w="10248" w:h="11419" w:wrap="none" w:vAnchor="page" w:hAnchor="page" w:x="831" w:y="4172"/>
              <w:shd w:val="clear" w:color="auto" w:fill="auto"/>
              <w:spacing w:after="0" w:line="200" w:lineRule="exact"/>
              <w:jc w:val="center"/>
            </w:pPr>
            <w:r>
              <w:rPr>
                <w:rStyle w:val="0pt"/>
              </w:rPr>
              <w:t>Название пункта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411" w:rsidRDefault="006D77EF">
            <w:pPr>
              <w:pStyle w:val="31"/>
              <w:framePr w:w="10248" w:h="11419" w:wrap="none" w:vAnchor="page" w:hAnchor="page" w:x="831" w:y="4172"/>
              <w:shd w:val="clear" w:color="auto" w:fill="auto"/>
              <w:spacing w:after="0" w:line="200" w:lineRule="exact"/>
              <w:jc w:val="center"/>
            </w:pPr>
            <w:r>
              <w:rPr>
                <w:rStyle w:val="0pt"/>
              </w:rPr>
              <w:t>Сведения</w:t>
            </w:r>
          </w:p>
        </w:tc>
      </w:tr>
      <w:tr w:rsidR="003A3411">
        <w:trPr>
          <w:trHeight w:hRule="exact" w:val="52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411" w:rsidRDefault="006D77EF">
            <w:pPr>
              <w:pStyle w:val="31"/>
              <w:framePr w:w="10248" w:h="11419" w:wrap="none" w:vAnchor="page" w:hAnchor="page" w:x="831" w:y="4172"/>
              <w:shd w:val="clear" w:color="auto" w:fill="auto"/>
              <w:spacing w:after="0" w:line="240" w:lineRule="exact"/>
              <w:ind w:left="60"/>
              <w:jc w:val="left"/>
            </w:pPr>
            <w:r>
              <w:rPr>
                <w:rStyle w:val="LucidaSansUnicode105pt0pt"/>
              </w:rPr>
              <w:t>1</w:t>
            </w:r>
            <w:r>
              <w:rPr>
                <w:rStyle w:val="LucidaSansUnicode12pt0pt"/>
              </w:rPr>
              <w:t>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411" w:rsidRDefault="006D77EF">
            <w:pPr>
              <w:pStyle w:val="31"/>
              <w:framePr w:w="10248" w:h="11419" w:wrap="none" w:vAnchor="page" w:hAnchor="page" w:x="831" w:y="4172"/>
              <w:shd w:val="clear" w:color="auto" w:fill="auto"/>
              <w:spacing w:after="0" w:line="200" w:lineRule="exact"/>
              <w:jc w:val="center"/>
            </w:pPr>
            <w:r>
              <w:rPr>
                <w:rStyle w:val="11"/>
              </w:rPr>
              <w:t>Наименование организатора конкурса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411" w:rsidRDefault="006D77EF">
            <w:pPr>
              <w:pStyle w:val="31"/>
              <w:framePr w:w="10248" w:h="11419" w:wrap="none" w:vAnchor="page" w:hAnchor="page" w:x="831" w:y="4172"/>
              <w:shd w:val="clear" w:color="auto" w:fill="auto"/>
              <w:spacing w:after="0" w:line="226" w:lineRule="exact"/>
            </w:pPr>
            <w:r>
              <w:rPr>
                <w:rStyle w:val="11"/>
              </w:rPr>
              <w:t>Администрация муниципального образования «</w:t>
            </w:r>
            <w:proofErr w:type="spellStart"/>
            <w:r>
              <w:rPr>
                <w:rStyle w:val="11"/>
              </w:rPr>
              <w:t>Ходзинское</w:t>
            </w:r>
            <w:proofErr w:type="spellEnd"/>
            <w:r>
              <w:rPr>
                <w:rStyle w:val="11"/>
              </w:rPr>
              <w:t xml:space="preserve"> сельское поселение»</w:t>
            </w:r>
          </w:p>
        </w:tc>
      </w:tr>
      <w:tr w:rsidR="003A3411">
        <w:trPr>
          <w:trHeight w:hRule="exact" w:val="547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3A3411" w:rsidRDefault="003A3411">
            <w:pPr>
              <w:framePr w:w="10248" w:h="11419" w:wrap="none" w:vAnchor="page" w:hAnchor="page" w:x="831" w:y="4172"/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411" w:rsidRDefault="006D77EF">
            <w:pPr>
              <w:pStyle w:val="31"/>
              <w:framePr w:w="10248" w:h="11419" w:wrap="none" w:vAnchor="page" w:hAnchor="page" w:x="831" w:y="4172"/>
              <w:shd w:val="clear" w:color="auto" w:fill="auto"/>
              <w:spacing w:after="0" w:line="264" w:lineRule="exact"/>
              <w:ind w:left="160"/>
              <w:jc w:val="left"/>
            </w:pPr>
            <w:r>
              <w:rPr>
                <w:rStyle w:val="11"/>
              </w:rPr>
              <w:t>Место нахождения организатора конкурса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411" w:rsidRDefault="006D77EF">
            <w:pPr>
              <w:pStyle w:val="31"/>
              <w:framePr w:w="10248" w:h="11419" w:wrap="none" w:vAnchor="page" w:hAnchor="page" w:x="831" w:y="4172"/>
              <w:shd w:val="clear" w:color="auto" w:fill="auto"/>
              <w:spacing w:after="0" w:line="240" w:lineRule="exact"/>
            </w:pPr>
            <w:r>
              <w:rPr>
                <w:rStyle w:val="11"/>
              </w:rPr>
              <w:t xml:space="preserve">ул. </w:t>
            </w:r>
            <w:proofErr w:type="spellStart"/>
            <w:r>
              <w:rPr>
                <w:rStyle w:val="11"/>
              </w:rPr>
              <w:t>Краснооктябрьская</w:t>
            </w:r>
            <w:proofErr w:type="spellEnd"/>
            <w:r>
              <w:rPr>
                <w:rStyle w:val="11"/>
              </w:rPr>
              <w:t>, 104, а.</w:t>
            </w:r>
            <w:r w:rsidR="00B43E88">
              <w:rPr>
                <w:rStyle w:val="11"/>
              </w:rPr>
              <w:t xml:space="preserve"> </w:t>
            </w:r>
            <w:r>
              <w:rPr>
                <w:rStyle w:val="11"/>
              </w:rPr>
              <w:t>Ходзь, Кошехабльский район, Республика Адыгея</w:t>
            </w:r>
          </w:p>
        </w:tc>
      </w:tr>
      <w:tr w:rsidR="003A3411">
        <w:trPr>
          <w:trHeight w:hRule="exact" w:val="528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3A3411" w:rsidRDefault="003A3411">
            <w:pPr>
              <w:framePr w:w="10248" w:h="11419" w:wrap="none" w:vAnchor="page" w:hAnchor="page" w:x="831" w:y="4172"/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411" w:rsidRDefault="006D77EF">
            <w:pPr>
              <w:pStyle w:val="31"/>
              <w:framePr w:w="10248" w:h="11419" w:wrap="none" w:vAnchor="page" w:hAnchor="page" w:x="831" w:y="4172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11"/>
              </w:rPr>
              <w:t>Почтовый адрес организатора конкурса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411" w:rsidRDefault="006D77EF">
            <w:pPr>
              <w:pStyle w:val="31"/>
              <w:framePr w:w="10248" w:h="11419" w:wrap="none" w:vAnchor="page" w:hAnchor="page" w:x="831" w:y="4172"/>
              <w:shd w:val="clear" w:color="auto" w:fill="auto"/>
              <w:spacing w:after="0" w:line="245" w:lineRule="exact"/>
            </w:pPr>
            <w:r>
              <w:rPr>
                <w:rStyle w:val="11"/>
              </w:rPr>
              <w:t xml:space="preserve">385438 Россия, Республика Адыгея, Кошехабльский район а. Ходзь, ул. </w:t>
            </w:r>
            <w:proofErr w:type="spellStart"/>
            <w:r>
              <w:rPr>
                <w:rStyle w:val="11"/>
              </w:rPr>
              <w:t>Краснооктябрьская</w:t>
            </w:r>
            <w:proofErr w:type="spellEnd"/>
            <w:r>
              <w:rPr>
                <w:rStyle w:val="11"/>
              </w:rPr>
              <w:t>, 104</w:t>
            </w:r>
          </w:p>
        </w:tc>
      </w:tr>
      <w:tr w:rsidR="003A3411" w:rsidRPr="00AA2AB9">
        <w:trPr>
          <w:trHeight w:hRule="exact" w:val="562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3A3411" w:rsidRDefault="003A3411">
            <w:pPr>
              <w:framePr w:w="10248" w:h="11419" w:wrap="none" w:vAnchor="page" w:hAnchor="page" w:x="831" w:y="4172"/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411" w:rsidRDefault="006D77EF">
            <w:pPr>
              <w:pStyle w:val="31"/>
              <w:framePr w:w="10248" w:h="11419" w:wrap="none" w:vAnchor="page" w:hAnchor="page" w:x="831" w:y="4172"/>
              <w:shd w:val="clear" w:color="auto" w:fill="auto"/>
              <w:spacing w:after="0"/>
              <w:ind w:left="160"/>
              <w:jc w:val="left"/>
            </w:pPr>
            <w:r>
              <w:rPr>
                <w:rStyle w:val="11"/>
              </w:rPr>
              <w:t>Адрес электронной почты организатора конкурса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411" w:rsidRPr="00380CEE" w:rsidRDefault="006D77EF">
            <w:pPr>
              <w:pStyle w:val="31"/>
              <w:framePr w:w="10248" w:h="11419" w:wrap="none" w:vAnchor="page" w:hAnchor="page" w:x="831" w:y="4172"/>
              <w:shd w:val="clear" w:color="auto" w:fill="auto"/>
              <w:spacing w:after="0" w:line="200" w:lineRule="exact"/>
              <w:rPr>
                <w:lang w:val="en-US"/>
              </w:rPr>
            </w:pPr>
            <w:r>
              <w:rPr>
                <w:rStyle w:val="11"/>
                <w:lang w:val="en-US"/>
              </w:rPr>
              <w:t xml:space="preserve">e-mail: </w:t>
            </w:r>
            <w:hyperlink r:id="rId8" w:history="1">
              <w:r>
                <w:rPr>
                  <w:rStyle w:val="a3"/>
                  <w:lang w:val="en-US"/>
                </w:rPr>
                <w:t>xodzinskoe@mail.ru</w:t>
              </w:r>
            </w:hyperlink>
          </w:p>
        </w:tc>
      </w:tr>
      <w:tr w:rsidR="003A3411">
        <w:trPr>
          <w:trHeight w:hRule="exact" w:val="547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3A3411" w:rsidRPr="00380CEE" w:rsidRDefault="003A3411">
            <w:pPr>
              <w:framePr w:w="10248" w:h="11419" w:wrap="none" w:vAnchor="page" w:hAnchor="page" w:x="831" w:y="4172"/>
              <w:rPr>
                <w:sz w:val="10"/>
                <w:szCs w:val="10"/>
                <w:lang w:val="en-US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411" w:rsidRDefault="006D77EF">
            <w:pPr>
              <w:pStyle w:val="31"/>
              <w:framePr w:w="10248" w:h="11419" w:wrap="none" w:vAnchor="page" w:hAnchor="page" w:x="831" w:y="4172"/>
              <w:shd w:val="clear" w:color="auto" w:fill="auto"/>
              <w:spacing w:after="0" w:line="259" w:lineRule="exact"/>
              <w:ind w:left="160"/>
              <w:jc w:val="left"/>
            </w:pPr>
            <w:r>
              <w:rPr>
                <w:rStyle w:val="11"/>
              </w:rPr>
              <w:t>Номер контактного телефона организатора конкурса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411" w:rsidRDefault="006D77EF">
            <w:pPr>
              <w:pStyle w:val="31"/>
              <w:framePr w:w="10248" w:h="11419" w:wrap="none" w:vAnchor="page" w:hAnchor="page" w:x="831" w:y="4172"/>
              <w:shd w:val="clear" w:color="auto" w:fill="auto"/>
              <w:spacing w:after="0" w:line="200" w:lineRule="exact"/>
              <w:rPr>
                <w:rStyle w:val="11"/>
              </w:rPr>
            </w:pPr>
            <w:r>
              <w:rPr>
                <w:rStyle w:val="11"/>
              </w:rPr>
              <w:t>(87770) 9-67-47</w:t>
            </w:r>
          </w:p>
          <w:p w:rsidR="00B43E88" w:rsidRDefault="00B43E88">
            <w:pPr>
              <w:pStyle w:val="31"/>
              <w:framePr w:w="10248" w:h="11419" w:wrap="none" w:vAnchor="page" w:hAnchor="page" w:x="831" w:y="4172"/>
              <w:shd w:val="clear" w:color="auto" w:fill="auto"/>
              <w:spacing w:after="0" w:line="200" w:lineRule="exact"/>
            </w:pPr>
            <w:r>
              <w:rPr>
                <w:rStyle w:val="11"/>
              </w:rPr>
              <w:t>8-900-253-40-67</w:t>
            </w:r>
          </w:p>
        </w:tc>
      </w:tr>
      <w:tr w:rsidR="003A3411">
        <w:trPr>
          <w:trHeight w:hRule="exact" w:val="1046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3A3411" w:rsidRDefault="003A3411">
            <w:pPr>
              <w:framePr w:w="10248" w:h="11419" w:wrap="none" w:vAnchor="page" w:hAnchor="page" w:x="831" w:y="4172"/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411" w:rsidRDefault="006D77EF">
            <w:pPr>
              <w:pStyle w:val="31"/>
              <w:framePr w:w="10248" w:h="11419" w:wrap="none" w:vAnchor="page" w:hAnchor="page" w:x="831" w:y="4172"/>
              <w:shd w:val="clear" w:color="auto" w:fill="auto"/>
              <w:spacing w:after="0" w:line="254" w:lineRule="exact"/>
              <w:ind w:left="160"/>
              <w:jc w:val="left"/>
            </w:pPr>
            <w:r>
              <w:rPr>
                <w:rStyle w:val="11"/>
              </w:rPr>
              <w:t>Место расположения муниципального имущества, права на которое передаются по договору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411" w:rsidRDefault="006D77EF">
            <w:pPr>
              <w:pStyle w:val="31"/>
              <w:framePr w:w="10248" w:h="11419" w:wrap="none" w:vAnchor="page" w:hAnchor="page" w:x="831" w:y="4172"/>
              <w:shd w:val="clear" w:color="auto" w:fill="auto"/>
              <w:spacing w:after="0" w:line="240" w:lineRule="exact"/>
            </w:pPr>
            <w:r>
              <w:rPr>
                <w:rStyle w:val="11"/>
              </w:rPr>
              <w:t xml:space="preserve">Республика Адыгея, Кошехабльский район а. Ходзь, ул. </w:t>
            </w:r>
            <w:proofErr w:type="spellStart"/>
            <w:r>
              <w:rPr>
                <w:rStyle w:val="11"/>
              </w:rPr>
              <w:t>Краснооктябрьская</w:t>
            </w:r>
            <w:proofErr w:type="spellEnd"/>
            <w:r>
              <w:rPr>
                <w:rStyle w:val="11"/>
              </w:rPr>
              <w:t>, 104</w:t>
            </w:r>
          </w:p>
        </w:tc>
      </w:tr>
      <w:tr w:rsidR="003A3411">
        <w:trPr>
          <w:trHeight w:hRule="exact" w:val="79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411" w:rsidRDefault="006D77EF">
            <w:pPr>
              <w:pStyle w:val="31"/>
              <w:framePr w:w="10248" w:h="11419" w:wrap="none" w:vAnchor="page" w:hAnchor="page" w:x="831" w:y="4172"/>
              <w:shd w:val="clear" w:color="auto" w:fill="auto"/>
              <w:spacing w:after="0" w:line="200" w:lineRule="exact"/>
              <w:ind w:left="60"/>
              <w:jc w:val="left"/>
            </w:pPr>
            <w:r>
              <w:rPr>
                <w:rStyle w:val="11"/>
              </w:rPr>
              <w:t>2.</w:t>
            </w:r>
          </w:p>
        </w:tc>
        <w:tc>
          <w:tcPr>
            <w:tcW w:w="9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411" w:rsidRDefault="006D77EF">
            <w:pPr>
              <w:pStyle w:val="31"/>
              <w:framePr w:w="10248" w:h="11419" w:wrap="none" w:vAnchor="page" w:hAnchor="page" w:x="831" w:y="4172"/>
              <w:shd w:val="clear" w:color="auto" w:fill="auto"/>
              <w:spacing w:after="0" w:line="206" w:lineRule="exact"/>
              <w:jc w:val="left"/>
            </w:pPr>
            <w:r>
              <w:rPr>
                <w:rStyle w:val="11"/>
              </w:rPr>
              <w:t>Предмет конкурса: открытый Конкурс на право заключения договора аренды муниципального</w:t>
            </w:r>
          </w:p>
          <w:p w:rsidR="003A3411" w:rsidRDefault="006D77EF">
            <w:pPr>
              <w:pStyle w:val="31"/>
              <w:framePr w:w="10248" w:h="11419" w:wrap="none" w:vAnchor="page" w:hAnchor="page" w:x="831" w:y="4172"/>
              <w:shd w:val="clear" w:color="auto" w:fill="auto"/>
              <w:spacing w:after="0" w:line="206" w:lineRule="exact"/>
              <w:jc w:val="left"/>
            </w:pPr>
            <w:r>
              <w:rPr>
                <w:rStyle w:val="11"/>
              </w:rPr>
              <w:t>имущества:</w:t>
            </w:r>
          </w:p>
          <w:p w:rsidR="003A3411" w:rsidRDefault="006D77EF">
            <w:pPr>
              <w:pStyle w:val="31"/>
              <w:framePr w:w="10248" w:h="11419" w:wrap="none" w:vAnchor="page" w:hAnchor="page" w:x="831" w:y="4172"/>
              <w:shd w:val="clear" w:color="auto" w:fill="auto"/>
              <w:spacing w:after="0" w:line="206" w:lineRule="exact"/>
              <w:jc w:val="left"/>
            </w:pPr>
            <w:r>
              <w:rPr>
                <w:rStyle w:val="11"/>
              </w:rPr>
              <w:t>Лот № 1 .</w:t>
            </w:r>
          </w:p>
        </w:tc>
      </w:tr>
      <w:tr w:rsidR="003A3411">
        <w:trPr>
          <w:trHeight w:hRule="exact" w:val="148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411" w:rsidRDefault="006D77EF">
            <w:pPr>
              <w:pStyle w:val="31"/>
              <w:framePr w:w="10248" w:h="11419" w:wrap="none" w:vAnchor="page" w:hAnchor="page" w:x="831" w:y="4172"/>
              <w:shd w:val="clear" w:color="auto" w:fill="auto"/>
              <w:spacing w:after="660" w:line="200" w:lineRule="exact"/>
              <w:ind w:left="60"/>
              <w:jc w:val="left"/>
            </w:pPr>
            <w:r>
              <w:rPr>
                <w:rStyle w:val="11"/>
              </w:rPr>
              <w:t>3.</w:t>
            </w:r>
          </w:p>
          <w:p w:rsidR="003A3411" w:rsidRDefault="006D77EF">
            <w:pPr>
              <w:pStyle w:val="31"/>
              <w:framePr w:w="10248" w:h="11419" w:wrap="none" w:vAnchor="page" w:hAnchor="page" w:x="831" w:y="4172"/>
              <w:shd w:val="clear" w:color="auto" w:fill="auto"/>
              <w:spacing w:before="660" w:after="0" w:line="130" w:lineRule="exact"/>
              <w:ind w:left="60"/>
              <w:jc w:val="left"/>
            </w:pPr>
            <w:proofErr w:type="gramStart"/>
            <w:r>
              <w:rPr>
                <w:rStyle w:val="LucidaSansUnicode65pt0pt"/>
              </w:rPr>
              <w:t>Щ</w:t>
            </w:r>
            <w:proofErr w:type="gramEnd"/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411" w:rsidRDefault="006D77EF">
            <w:pPr>
              <w:pStyle w:val="31"/>
              <w:framePr w:w="10248" w:h="11419" w:wrap="none" w:vAnchor="page" w:hAnchor="page" w:x="831" w:y="4172"/>
              <w:shd w:val="clear" w:color="auto" w:fill="auto"/>
              <w:spacing w:after="0" w:line="259" w:lineRule="exact"/>
              <w:ind w:left="80"/>
              <w:jc w:val="left"/>
            </w:pPr>
            <w:r>
              <w:rPr>
                <w:rStyle w:val="11"/>
              </w:rPr>
              <w:t>Описание и технические характеристики муниципального имущества, права на которое передаются по договору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411" w:rsidRDefault="006D77EF">
            <w:pPr>
              <w:pStyle w:val="31"/>
              <w:framePr w:w="10248" w:h="11419" w:wrap="none" w:vAnchor="page" w:hAnchor="page" w:x="831" w:y="4172"/>
              <w:shd w:val="clear" w:color="auto" w:fill="auto"/>
              <w:spacing w:after="0"/>
            </w:pPr>
            <w:r>
              <w:rPr>
                <w:rStyle w:val="11"/>
              </w:rPr>
              <w:t>Нежилое помещение площадью 21,8кв.м., расположенное на 1-м этаже 2-хэтажного, кирпичного административного здания. Оснащение объекта - центральное отопление, электроснабжение, водоснабжение, канализация</w:t>
            </w:r>
          </w:p>
        </w:tc>
      </w:tr>
      <w:tr w:rsidR="003A3411">
        <w:trPr>
          <w:trHeight w:hRule="exact" w:val="1066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3A3411" w:rsidRDefault="003A3411">
            <w:pPr>
              <w:framePr w:w="10248" w:h="11419" w:wrap="none" w:vAnchor="page" w:hAnchor="page" w:x="831" w:y="4172"/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411" w:rsidRDefault="006D77EF">
            <w:pPr>
              <w:pStyle w:val="31"/>
              <w:framePr w:w="10248" w:h="11419" w:wrap="none" w:vAnchor="page" w:hAnchor="page" w:x="831" w:y="4172"/>
              <w:shd w:val="clear" w:color="auto" w:fill="auto"/>
              <w:spacing w:after="0" w:line="254" w:lineRule="exact"/>
              <w:ind w:left="80"/>
              <w:jc w:val="left"/>
            </w:pPr>
            <w:r>
              <w:rPr>
                <w:rStyle w:val="11"/>
              </w:rPr>
              <w:t>Целевое назначение муниципального имущества, права на которое передаются по договору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411" w:rsidRDefault="006D77EF">
            <w:pPr>
              <w:pStyle w:val="31"/>
              <w:framePr w:w="10248" w:h="11419" w:wrap="none" w:vAnchor="page" w:hAnchor="page" w:x="831" w:y="4172"/>
              <w:shd w:val="clear" w:color="auto" w:fill="auto"/>
              <w:spacing w:after="0" w:line="235" w:lineRule="exact"/>
            </w:pPr>
            <w:r>
              <w:rPr>
                <w:rStyle w:val="11"/>
              </w:rPr>
              <w:t>Для размещения офиса, виды деятельности, не запрещенные действующим законодательством, осуществление которых допускается в объектах муниципального имущества</w:t>
            </w:r>
          </w:p>
        </w:tc>
      </w:tr>
      <w:tr w:rsidR="003A3411">
        <w:trPr>
          <w:trHeight w:hRule="exact" w:val="301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411" w:rsidRDefault="006D77EF">
            <w:pPr>
              <w:pStyle w:val="31"/>
              <w:framePr w:w="10248" w:h="11419" w:wrap="none" w:vAnchor="page" w:hAnchor="page" w:x="831" w:y="4172"/>
              <w:shd w:val="clear" w:color="auto" w:fill="auto"/>
              <w:spacing w:after="0" w:line="200" w:lineRule="exact"/>
              <w:ind w:left="60"/>
              <w:jc w:val="left"/>
            </w:pPr>
            <w:r>
              <w:rPr>
                <w:rStyle w:val="11"/>
              </w:rPr>
              <w:t>4.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411" w:rsidRDefault="006D77EF">
            <w:pPr>
              <w:pStyle w:val="31"/>
              <w:framePr w:w="10248" w:h="11419" w:wrap="none" w:vAnchor="page" w:hAnchor="page" w:x="831" w:y="4172"/>
              <w:shd w:val="clear" w:color="auto" w:fill="auto"/>
              <w:spacing w:after="0" w:line="259" w:lineRule="exact"/>
              <w:ind w:left="80"/>
              <w:jc w:val="left"/>
            </w:pPr>
            <w:r>
              <w:rPr>
                <w:rStyle w:val="11"/>
              </w:rPr>
              <w:t xml:space="preserve">Начальная (минимальная) цена договора - начальный (минимальный) размер арендной платы в месяц (без учета НДС) /ежегодной арендной платы за имущество на основании отчетов об оценке рыночной стоимости: </w:t>
            </w:r>
            <w:proofErr w:type="gramStart"/>
            <w:r>
              <w:rPr>
                <w:rStyle w:val="11"/>
              </w:rPr>
              <w:t>согласно отчета</w:t>
            </w:r>
            <w:proofErr w:type="gramEnd"/>
            <w:r>
              <w:rPr>
                <w:rStyle w:val="11"/>
              </w:rPr>
              <w:t xml:space="preserve"> № 091- 11/22 от 15.11.2022, выполненного частнопрактикующим оценщиком </w:t>
            </w:r>
            <w:proofErr w:type="spellStart"/>
            <w:r>
              <w:rPr>
                <w:rStyle w:val="11"/>
              </w:rPr>
              <w:t>Маськовым</w:t>
            </w:r>
            <w:proofErr w:type="spellEnd"/>
            <w:r>
              <w:rPr>
                <w:rStyle w:val="11"/>
              </w:rPr>
              <w:t xml:space="preserve"> С.А.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411" w:rsidRDefault="006D77EF">
            <w:pPr>
              <w:pStyle w:val="31"/>
              <w:framePr w:w="10248" w:h="11419" w:wrap="none" w:vAnchor="page" w:hAnchor="page" w:x="831" w:y="4172"/>
              <w:shd w:val="clear" w:color="auto" w:fill="auto"/>
              <w:spacing w:after="0" w:line="254" w:lineRule="exact"/>
            </w:pPr>
            <w:r>
              <w:rPr>
                <w:rStyle w:val="11"/>
              </w:rPr>
              <w:t>4377 рублей (четыр</w:t>
            </w:r>
            <w:r w:rsidR="00845FC2">
              <w:rPr>
                <w:rStyle w:val="11"/>
              </w:rPr>
              <w:t>е тысячи триста семьдесят семь</w:t>
            </w:r>
            <w:proofErr w:type="gramStart"/>
            <w:r w:rsidR="00845FC2">
              <w:rPr>
                <w:rStyle w:val="11"/>
              </w:rPr>
              <w:t>)р</w:t>
            </w:r>
            <w:proofErr w:type="gramEnd"/>
            <w:r w:rsidR="00845FC2">
              <w:rPr>
                <w:rStyle w:val="11"/>
              </w:rPr>
              <w:t>ублей, 16копеек</w:t>
            </w:r>
            <w:r>
              <w:rPr>
                <w:rStyle w:val="11"/>
              </w:rPr>
              <w:t xml:space="preserve"> Величина годовой арендной платы составляет 52526 рублей (пятьдесят две тысячи пятьсот двадцать шесть) рублей, (без учета НДС)</w:t>
            </w:r>
          </w:p>
        </w:tc>
      </w:tr>
      <w:tr w:rsidR="003A3411">
        <w:trPr>
          <w:trHeight w:hRule="exact" w:val="59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411" w:rsidRDefault="006D77EF">
            <w:pPr>
              <w:pStyle w:val="31"/>
              <w:framePr w:w="10248" w:h="11419" w:wrap="none" w:vAnchor="page" w:hAnchor="page" w:x="831" w:y="4172"/>
              <w:shd w:val="clear" w:color="auto" w:fill="auto"/>
              <w:spacing w:after="0" w:line="200" w:lineRule="exact"/>
              <w:ind w:left="60"/>
              <w:jc w:val="left"/>
            </w:pPr>
            <w:r>
              <w:rPr>
                <w:rStyle w:val="11"/>
              </w:rPr>
              <w:t>5.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411" w:rsidRDefault="006D77EF">
            <w:pPr>
              <w:pStyle w:val="31"/>
              <w:framePr w:w="10248" w:h="11419" w:wrap="none" w:vAnchor="page" w:hAnchor="page" w:x="831" w:y="4172"/>
              <w:shd w:val="clear" w:color="auto" w:fill="auto"/>
              <w:spacing w:after="0" w:line="200" w:lineRule="exact"/>
              <w:ind w:left="80"/>
              <w:jc w:val="left"/>
            </w:pPr>
            <w:r>
              <w:rPr>
                <w:rStyle w:val="11"/>
              </w:rPr>
              <w:t>Срок действия договора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411" w:rsidRDefault="006D77EF">
            <w:pPr>
              <w:pStyle w:val="31"/>
              <w:framePr w:w="10248" w:h="11419" w:wrap="none" w:vAnchor="page" w:hAnchor="page" w:x="831" w:y="4172"/>
              <w:shd w:val="clear" w:color="auto" w:fill="auto"/>
              <w:spacing w:after="0" w:line="278" w:lineRule="exact"/>
            </w:pPr>
            <w:r>
              <w:rPr>
                <w:rStyle w:val="11"/>
              </w:rPr>
              <w:t>5 лет со дня заключения договора аренды муниципального имущества;</w:t>
            </w:r>
          </w:p>
        </w:tc>
      </w:tr>
    </w:tbl>
    <w:p w:rsidR="003A3411" w:rsidRDefault="003A3411">
      <w:pPr>
        <w:rPr>
          <w:sz w:val="2"/>
          <w:szCs w:val="2"/>
        </w:rPr>
        <w:sectPr w:rsidR="003A341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3806"/>
        <w:gridCol w:w="6024"/>
      </w:tblGrid>
      <w:tr w:rsidR="003A3411">
        <w:trPr>
          <w:trHeight w:hRule="exact" w:val="8069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411" w:rsidRDefault="003A3411">
            <w:pPr>
              <w:framePr w:w="10267" w:h="13651" w:wrap="none" w:vAnchor="page" w:hAnchor="page" w:x="822" w:y="1283"/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411" w:rsidRDefault="006D77EF">
            <w:pPr>
              <w:pStyle w:val="31"/>
              <w:framePr w:w="10267" w:h="13651" w:wrap="none" w:vAnchor="page" w:hAnchor="page" w:x="822" w:y="1283"/>
              <w:shd w:val="clear" w:color="auto" w:fill="auto"/>
              <w:spacing w:after="0" w:line="259" w:lineRule="exact"/>
            </w:pPr>
            <w:r>
              <w:rPr>
                <w:rStyle w:val="11"/>
              </w:rPr>
              <w:t>Срок, место и порядок предоставления документации о конкурсе, электронный адрес сайта в сети «Интернет», на котором размещена документация о конкурсе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411" w:rsidRDefault="003A3411">
            <w:pPr>
              <w:pStyle w:val="31"/>
              <w:framePr w:w="10267" w:h="13651" w:wrap="none" w:vAnchor="page" w:hAnchor="page" w:x="822" w:y="1283"/>
              <w:shd w:val="clear" w:color="auto" w:fill="auto"/>
              <w:tabs>
                <w:tab w:val="left" w:leader="dot" w:pos="494"/>
              </w:tabs>
              <w:spacing w:after="0" w:line="200" w:lineRule="exact"/>
            </w:pPr>
          </w:p>
          <w:p w:rsidR="003A3411" w:rsidRDefault="006D77EF">
            <w:pPr>
              <w:pStyle w:val="31"/>
              <w:framePr w:w="10267" w:h="13651" w:wrap="none" w:vAnchor="page" w:hAnchor="page" w:x="822" w:y="1283"/>
              <w:shd w:val="clear" w:color="auto" w:fill="auto"/>
              <w:spacing w:after="480" w:line="230" w:lineRule="exact"/>
            </w:pPr>
            <w:r>
              <w:rPr>
                <w:rStyle w:val="11"/>
              </w:rPr>
              <w:t xml:space="preserve">Документация о конкурсе размещена в сети «Интернет» на сайтах </w:t>
            </w:r>
            <w:r>
              <w:rPr>
                <w:rStyle w:val="11"/>
                <w:lang w:val="en-US"/>
              </w:rPr>
              <w:t>www</w:t>
            </w:r>
            <w:r w:rsidRPr="00380CEE">
              <w:rPr>
                <w:rStyle w:val="11"/>
              </w:rPr>
              <w:t>.</w:t>
            </w:r>
            <w:proofErr w:type="spellStart"/>
            <w:r>
              <w:rPr>
                <w:rStyle w:val="11"/>
                <w:lang w:val="en-US"/>
              </w:rPr>
              <w:t>torgi</w:t>
            </w:r>
            <w:proofErr w:type="spellEnd"/>
            <w:r w:rsidRPr="00380CEE">
              <w:rPr>
                <w:rStyle w:val="11"/>
              </w:rPr>
              <w:t>.</w:t>
            </w:r>
            <w:proofErr w:type="spellStart"/>
            <w:r w:rsidR="00380CEE">
              <w:rPr>
                <w:rStyle w:val="11"/>
                <w:lang w:val="en-US"/>
              </w:rPr>
              <w:t>g</w:t>
            </w:r>
            <w:r>
              <w:rPr>
                <w:rStyle w:val="11"/>
                <w:lang w:val="en-US"/>
              </w:rPr>
              <w:t>ov</w:t>
            </w:r>
            <w:proofErr w:type="spellEnd"/>
            <w:r w:rsidRPr="00380CEE">
              <w:rPr>
                <w:rStyle w:val="11"/>
              </w:rPr>
              <w:t>.</w:t>
            </w:r>
            <w:proofErr w:type="spellStart"/>
            <w:r>
              <w:rPr>
                <w:rStyle w:val="11"/>
                <w:lang w:val="en-US"/>
              </w:rPr>
              <w:t>ru</w:t>
            </w:r>
            <w:proofErr w:type="spellEnd"/>
            <w:r w:rsidRPr="00380CEE">
              <w:rPr>
                <w:rStyle w:val="11"/>
              </w:rPr>
              <w:t>.</w:t>
            </w:r>
            <w:r>
              <w:rPr>
                <w:rStyle w:val="11"/>
                <w:lang w:val="en-US"/>
              </w:rPr>
              <w:t>http</w:t>
            </w:r>
            <w:r w:rsidRPr="00380CEE">
              <w:rPr>
                <w:rStyle w:val="11"/>
              </w:rPr>
              <w:t>:</w:t>
            </w:r>
            <w:hyperlink r:id="rId9" w:history="1">
              <w:r>
                <w:rPr>
                  <w:rStyle w:val="a3"/>
                  <w:lang w:val="en-US"/>
                </w:rPr>
                <w:t>www</w:t>
              </w:r>
              <w:r w:rsidRPr="00380CEE"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adm</w:t>
              </w:r>
              <w:proofErr w:type="spellEnd"/>
              <w:r w:rsidRPr="00380CEE">
                <w:rPr>
                  <w:rStyle w:val="a3"/>
                </w:rPr>
                <w:t>-</w:t>
              </w:r>
              <w:proofErr w:type="spellStart"/>
              <w:r>
                <w:rPr>
                  <w:rStyle w:val="a3"/>
                  <w:lang w:val="en-US"/>
                </w:rPr>
                <w:t>hodz</w:t>
              </w:r>
              <w:proofErr w:type="spellEnd"/>
              <w:r w:rsidRPr="00380CEE"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380CEE">
              <w:rPr>
                <w:rStyle w:val="11"/>
              </w:rPr>
              <w:t xml:space="preserve">. </w:t>
            </w:r>
            <w:r>
              <w:rPr>
                <w:rStyle w:val="11"/>
              </w:rPr>
              <w:t xml:space="preserve">а также предоставляется по адресу: 1 кабинет, </w:t>
            </w:r>
            <w:r w:rsidR="00380CEE">
              <w:rPr>
                <w:rStyle w:val="11"/>
              </w:rPr>
              <w:t xml:space="preserve">2-й этаж ул. </w:t>
            </w:r>
            <w:proofErr w:type="spellStart"/>
            <w:r w:rsidR="00380CEE">
              <w:rPr>
                <w:rStyle w:val="11"/>
              </w:rPr>
              <w:t>Краснооктябрьская</w:t>
            </w:r>
            <w:proofErr w:type="spellEnd"/>
            <w:r w:rsidR="00380CEE">
              <w:rPr>
                <w:rStyle w:val="11"/>
              </w:rPr>
              <w:t>,</w:t>
            </w:r>
            <w:r>
              <w:rPr>
                <w:rStyle w:val="11"/>
              </w:rPr>
              <w:t xml:space="preserve"> </w:t>
            </w:r>
            <w:r w:rsidR="00380CEE">
              <w:rPr>
                <w:rStyle w:val="11"/>
              </w:rPr>
              <w:t>1</w:t>
            </w:r>
            <w:r>
              <w:rPr>
                <w:rStyle w:val="11"/>
              </w:rPr>
              <w:t xml:space="preserve">04, </w:t>
            </w:r>
            <w:proofErr w:type="spellStart"/>
            <w:r>
              <w:rPr>
                <w:rStyle w:val="11"/>
              </w:rPr>
              <w:t>а</w:t>
            </w:r>
            <w:proofErr w:type="gramStart"/>
            <w:r>
              <w:rPr>
                <w:rStyle w:val="11"/>
              </w:rPr>
              <w:t>.Х</w:t>
            </w:r>
            <w:proofErr w:type="gramEnd"/>
            <w:r>
              <w:rPr>
                <w:rStyle w:val="11"/>
              </w:rPr>
              <w:t>одзь</w:t>
            </w:r>
            <w:proofErr w:type="spellEnd"/>
            <w:r>
              <w:rPr>
                <w:rStyle w:val="11"/>
              </w:rPr>
              <w:t xml:space="preserve">, </w:t>
            </w:r>
            <w:proofErr w:type="spellStart"/>
            <w:r>
              <w:rPr>
                <w:rStyle w:val="11"/>
              </w:rPr>
              <w:t>Кошехабльский</w:t>
            </w:r>
            <w:proofErr w:type="spellEnd"/>
            <w:r>
              <w:rPr>
                <w:rStyle w:val="11"/>
              </w:rPr>
              <w:t xml:space="preserve"> район, Республика Адыгея</w:t>
            </w:r>
          </w:p>
          <w:p w:rsidR="003A3411" w:rsidRDefault="006D77EF">
            <w:pPr>
              <w:pStyle w:val="31"/>
              <w:framePr w:w="10267" w:h="13651" w:wrap="none" w:vAnchor="page" w:hAnchor="page" w:x="822" w:y="1283"/>
              <w:shd w:val="clear" w:color="auto" w:fill="auto"/>
              <w:spacing w:before="480" w:after="0" w:line="259" w:lineRule="exact"/>
            </w:pPr>
            <w:r>
              <w:rPr>
                <w:rStyle w:val="11"/>
              </w:rPr>
              <w:t>Срок предоставления докум</w:t>
            </w:r>
            <w:r w:rsidR="00756F1B">
              <w:rPr>
                <w:rStyle w:val="11"/>
              </w:rPr>
              <w:t>ентации о конкурсе: с «</w:t>
            </w:r>
            <w:r w:rsidR="005A0334">
              <w:rPr>
                <w:rStyle w:val="11"/>
              </w:rPr>
              <w:t>05» сентября 2023</w:t>
            </w:r>
            <w:r>
              <w:rPr>
                <w:rStyle w:val="11"/>
              </w:rPr>
              <w:t xml:space="preserve">г. до </w:t>
            </w:r>
            <w:r w:rsidR="00756F1B">
              <w:rPr>
                <w:rStyle w:val="11"/>
              </w:rPr>
              <w:t>«</w:t>
            </w:r>
            <w:r w:rsidR="00AA2AB9">
              <w:rPr>
                <w:rStyle w:val="11"/>
              </w:rPr>
              <w:t>04</w:t>
            </w:r>
            <w:r w:rsidR="00756F1B">
              <w:rPr>
                <w:rStyle w:val="11"/>
              </w:rPr>
              <w:t>»</w:t>
            </w:r>
            <w:r w:rsidR="00AA2AB9">
              <w:rPr>
                <w:rStyle w:val="11"/>
              </w:rPr>
              <w:t xml:space="preserve"> октяб</w:t>
            </w:r>
            <w:r w:rsidR="005A0334">
              <w:rPr>
                <w:rStyle w:val="11"/>
              </w:rPr>
              <w:t>ря 2023</w:t>
            </w:r>
            <w:r>
              <w:rPr>
                <w:rStyle w:val="11"/>
              </w:rPr>
              <w:t>г. включительно. Документация о конкурсе предоставляется по заявлению заинтересованного лица, поданному организатору конкурса в письменной форме. В заявлении о предоставлении документации о конкурсе должно быть указано:</w:t>
            </w:r>
          </w:p>
          <w:p w:rsidR="003A3411" w:rsidRDefault="006D77EF">
            <w:pPr>
              <w:pStyle w:val="31"/>
              <w:framePr w:w="10267" w:h="13651" w:wrap="none" w:vAnchor="page" w:hAnchor="page" w:x="822" w:y="1283"/>
              <w:numPr>
                <w:ilvl w:val="0"/>
                <w:numId w:val="1"/>
              </w:numPr>
              <w:shd w:val="clear" w:color="auto" w:fill="auto"/>
              <w:tabs>
                <w:tab w:val="left" w:pos="125"/>
              </w:tabs>
              <w:spacing w:after="0" w:line="259" w:lineRule="exact"/>
            </w:pPr>
            <w:r>
              <w:rPr>
                <w:rStyle w:val="11"/>
              </w:rPr>
              <w:t>название конкурса;</w:t>
            </w:r>
          </w:p>
          <w:p w:rsidR="003A3411" w:rsidRDefault="006D77EF">
            <w:pPr>
              <w:pStyle w:val="31"/>
              <w:framePr w:w="10267" w:h="13651" w:wrap="none" w:vAnchor="page" w:hAnchor="page" w:x="822" w:y="1283"/>
              <w:numPr>
                <w:ilvl w:val="0"/>
                <w:numId w:val="1"/>
              </w:numPr>
              <w:shd w:val="clear" w:color="auto" w:fill="auto"/>
              <w:tabs>
                <w:tab w:val="left" w:pos="197"/>
              </w:tabs>
              <w:spacing w:after="0" w:line="259" w:lineRule="exact"/>
            </w:pPr>
            <w:proofErr w:type="gramStart"/>
            <w:r>
              <w:rPr>
                <w:rStyle w:val="11"/>
              </w:rPr>
              <w:t>форма, в которой документация о конкурсе должна быть предоставлена заинтересованному лицу - на бумажном или электронном носителях;</w:t>
            </w:r>
            <w:proofErr w:type="gramEnd"/>
          </w:p>
          <w:p w:rsidR="003A3411" w:rsidRDefault="006D77EF">
            <w:pPr>
              <w:pStyle w:val="31"/>
              <w:framePr w:w="10267" w:h="13651" w:wrap="none" w:vAnchor="page" w:hAnchor="page" w:x="822" w:y="1283"/>
              <w:numPr>
                <w:ilvl w:val="0"/>
                <w:numId w:val="1"/>
              </w:numPr>
              <w:shd w:val="clear" w:color="auto" w:fill="auto"/>
              <w:tabs>
                <w:tab w:val="left" w:pos="163"/>
              </w:tabs>
              <w:spacing w:after="0" w:line="259" w:lineRule="exact"/>
            </w:pPr>
            <w:r>
              <w:rPr>
                <w:rStyle w:val="11"/>
              </w:rPr>
              <w:t>адрес, по которому следует направить документацию о конкурсе;</w:t>
            </w:r>
          </w:p>
          <w:p w:rsidR="003A3411" w:rsidRDefault="006D77EF">
            <w:pPr>
              <w:pStyle w:val="31"/>
              <w:framePr w:w="10267" w:h="13651" w:wrap="none" w:vAnchor="page" w:hAnchor="page" w:x="822" w:y="1283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after="0" w:line="259" w:lineRule="exact"/>
            </w:pPr>
            <w:r>
              <w:rPr>
                <w:rStyle w:val="11"/>
              </w:rPr>
              <w:t>номер контактного телефона заинтересованного лица. Заявление о предоставлении документации о конкурсе подписывается уполномоченным представителем заинтересованного лица.</w:t>
            </w:r>
          </w:p>
          <w:p w:rsidR="003A3411" w:rsidRDefault="006D77EF">
            <w:pPr>
              <w:pStyle w:val="31"/>
              <w:framePr w:w="10267" w:h="13651" w:wrap="none" w:vAnchor="page" w:hAnchor="page" w:x="822" w:y="1283"/>
              <w:shd w:val="clear" w:color="auto" w:fill="auto"/>
              <w:spacing w:after="0" w:line="259" w:lineRule="exact"/>
            </w:pPr>
            <w:r>
              <w:rPr>
                <w:rStyle w:val="11"/>
              </w:rPr>
              <w:t>Способ доставки: 1) почтой заказным письмом с уведомлением, 2) электронной почтой, на электронный адрес заявителя, указанный в обращении, 3) представителю заявителя. Способ доставки определяется организатором конкурса.</w:t>
            </w:r>
          </w:p>
          <w:p w:rsidR="003A3411" w:rsidRDefault="006D77EF">
            <w:pPr>
              <w:pStyle w:val="31"/>
              <w:framePr w:w="10267" w:h="13651" w:wrap="none" w:vAnchor="page" w:hAnchor="page" w:x="822" w:y="1283"/>
              <w:shd w:val="clear" w:color="auto" w:fill="auto"/>
              <w:spacing w:after="0" w:line="259" w:lineRule="exact"/>
            </w:pPr>
            <w:r>
              <w:rPr>
                <w:rStyle w:val="11"/>
              </w:rPr>
              <w:t>Документация о конкурсе до размещения на сайте извещения о проведении конкурса не предоставляется.</w:t>
            </w:r>
          </w:p>
        </w:tc>
      </w:tr>
      <w:tr w:rsidR="003A3411">
        <w:trPr>
          <w:trHeight w:hRule="exact" w:val="2309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411" w:rsidRDefault="006D77EF">
            <w:pPr>
              <w:pStyle w:val="31"/>
              <w:framePr w:w="10267" w:h="13651" w:wrap="none" w:vAnchor="page" w:hAnchor="page" w:x="822" w:y="1283"/>
              <w:shd w:val="clear" w:color="auto" w:fill="auto"/>
              <w:spacing w:after="0" w:line="180" w:lineRule="exact"/>
              <w:ind w:left="80"/>
              <w:jc w:val="left"/>
            </w:pPr>
            <w:r>
              <w:rPr>
                <w:rStyle w:val="9pt0pt"/>
              </w:rPr>
              <w:t>7.</w:t>
            </w:r>
          </w:p>
        </w:tc>
        <w:tc>
          <w:tcPr>
            <w:tcW w:w="3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411" w:rsidRDefault="006D77EF">
            <w:pPr>
              <w:pStyle w:val="31"/>
              <w:framePr w:w="10267" w:h="13651" w:wrap="none" w:vAnchor="page" w:hAnchor="page" w:x="822" w:y="1283"/>
              <w:shd w:val="clear" w:color="auto" w:fill="auto"/>
              <w:spacing w:after="0" w:line="259" w:lineRule="exact"/>
            </w:pPr>
            <w:r>
              <w:rPr>
                <w:rStyle w:val="11"/>
              </w:rPr>
              <w:t>Порядок, место и срок приема заявок на участие в конкурсе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411" w:rsidRDefault="006D77EF">
            <w:pPr>
              <w:pStyle w:val="31"/>
              <w:framePr w:w="10267" w:h="13651" w:wrap="none" w:vAnchor="page" w:hAnchor="page" w:x="822" w:y="1283"/>
              <w:shd w:val="clear" w:color="auto" w:fill="auto"/>
              <w:spacing w:after="0" w:line="254" w:lineRule="exact"/>
            </w:pPr>
            <w:proofErr w:type="gramStart"/>
            <w:r>
              <w:rPr>
                <w:rStyle w:val="11"/>
              </w:rPr>
              <w:t xml:space="preserve">Заявки на участие в конкурсе с прилагаемыми документами и материалами подаются в письменной форме в отдельных запечатанных конвертах по рабочим дням с </w:t>
            </w:r>
            <w:r w:rsidR="00AA2AB9">
              <w:rPr>
                <w:rStyle w:val="11"/>
              </w:rPr>
              <w:t xml:space="preserve">«05» сентября 2023г. до «04» октября </w:t>
            </w:r>
            <w:r w:rsidR="00AA2AB9">
              <w:rPr>
                <w:rStyle w:val="11"/>
              </w:rPr>
              <w:t>2023</w:t>
            </w:r>
            <w:r w:rsidR="00756F1B">
              <w:rPr>
                <w:rStyle w:val="11"/>
              </w:rPr>
              <w:t xml:space="preserve"> г</w:t>
            </w:r>
            <w:r>
              <w:rPr>
                <w:rStyle w:val="11"/>
              </w:rPr>
              <w:t xml:space="preserve">. с 9:00 до 11:00 по местному времени, по адресу: 1 кабинет, 2-й этаж ул. </w:t>
            </w:r>
            <w:proofErr w:type="spellStart"/>
            <w:r>
              <w:rPr>
                <w:rStyle w:val="11"/>
              </w:rPr>
              <w:t>Краснооктябрьская</w:t>
            </w:r>
            <w:proofErr w:type="spellEnd"/>
            <w:r>
              <w:rPr>
                <w:rStyle w:val="11"/>
              </w:rPr>
              <w:t>, 104, а.</w:t>
            </w:r>
            <w:r w:rsidR="00380CEE">
              <w:rPr>
                <w:rStyle w:val="11"/>
              </w:rPr>
              <w:t xml:space="preserve"> </w:t>
            </w:r>
            <w:r>
              <w:rPr>
                <w:rStyle w:val="11"/>
              </w:rPr>
              <w:t>Ходзь, Кошехабльский район, Республика Адыгея.</w:t>
            </w:r>
            <w:proofErr w:type="gramEnd"/>
          </w:p>
          <w:p w:rsidR="003A3411" w:rsidRDefault="006D77EF">
            <w:pPr>
              <w:pStyle w:val="31"/>
              <w:framePr w:w="10267" w:h="13651" w:wrap="none" w:vAnchor="page" w:hAnchor="page" w:x="822" w:y="1283"/>
              <w:shd w:val="clear" w:color="auto" w:fill="auto"/>
              <w:spacing w:after="0" w:line="254" w:lineRule="exact"/>
              <w:ind w:firstLine="500"/>
            </w:pPr>
            <w:r>
              <w:rPr>
                <w:rStyle w:val="11"/>
              </w:rPr>
              <w:t xml:space="preserve">Прием заявок в форме электронного документа осуществляется по адресу электронной почты: </w:t>
            </w:r>
            <w:proofErr w:type="spellStart"/>
            <w:r>
              <w:rPr>
                <w:rStyle w:val="11"/>
                <w:lang w:val="en-US"/>
              </w:rPr>
              <w:t>xodzinskoe</w:t>
            </w:r>
            <w:proofErr w:type="spellEnd"/>
            <w:r w:rsidR="00380CEE" w:rsidRPr="00380CEE">
              <w:rPr>
                <w:rStyle w:val="11"/>
              </w:rPr>
              <w:t>@</w:t>
            </w:r>
            <w:r>
              <w:rPr>
                <w:rStyle w:val="11"/>
                <w:lang w:val="en-US"/>
              </w:rPr>
              <w:t>mail</w:t>
            </w:r>
            <w:r w:rsidRPr="00380CEE">
              <w:rPr>
                <w:rStyle w:val="11"/>
              </w:rPr>
              <w:t>.</w:t>
            </w:r>
            <w:proofErr w:type="spellStart"/>
            <w:r>
              <w:rPr>
                <w:rStyle w:val="11"/>
                <w:lang w:val="en-US"/>
              </w:rPr>
              <w:t>ru</w:t>
            </w:r>
            <w:proofErr w:type="spellEnd"/>
          </w:p>
        </w:tc>
      </w:tr>
      <w:tr w:rsidR="003A3411">
        <w:trPr>
          <w:trHeight w:hRule="exact" w:val="307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3411" w:rsidRDefault="003A3411">
            <w:pPr>
              <w:framePr w:w="10267" w:h="13651" w:wrap="none" w:vAnchor="page" w:hAnchor="page" w:x="822" w:y="1283"/>
            </w:pPr>
          </w:p>
        </w:tc>
        <w:tc>
          <w:tcPr>
            <w:tcW w:w="3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3411" w:rsidRDefault="003A3411">
            <w:pPr>
              <w:framePr w:w="10267" w:h="13651" w:wrap="none" w:vAnchor="page" w:hAnchor="page" w:x="822" w:y="1283"/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411" w:rsidRDefault="003A3411">
            <w:pPr>
              <w:framePr w:w="10267" w:h="13651" w:wrap="none" w:vAnchor="page" w:hAnchor="page" w:x="822" w:y="1283"/>
              <w:rPr>
                <w:sz w:val="10"/>
                <w:szCs w:val="10"/>
              </w:rPr>
            </w:pPr>
          </w:p>
        </w:tc>
      </w:tr>
      <w:tr w:rsidR="003A3411">
        <w:trPr>
          <w:trHeight w:hRule="exact" w:val="2107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411" w:rsidRDefault="006D77EF">
            <w:pPr>
              <w:pStyle w:val="31"/>
              <w:framePr w:w="10267" w:h="13651" w:wrap="none" w:vAnchor="page" w:hAnchor="page" w:x="822" w:y="1283"/>
              <w:shd w:val="clear" w:color="auto" w:fill="auto"/>
              <w:spacing w:after="0" w:line="200" w:lineRule="exact"/>
              <w:ind w:left="80"/>
              <w:jc w:val="left"/>
            </w:pPr>
            <w:r>
              <w:rPr>
                <w:rStyle w:val="11"/>
              </w:rPr>
              <w:t>8.</w:t>
            </w:r>
          </w:p>
        </w:tc>
        <w:tc>
          <w:tcPr>
            <w:tcW w:w="3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411" w:rsidRDefault="00380CEE">
            <w:pPr>
              <w:pStyle w:val="31"/>
              <w:framePr w:w="10267" w:h="13651" w:wrap="none" w:vAnchor="page" w:hAnchor="page" w:x="822" w:y="1283"/>
              <w:shd w:val="clear" w:color="auto" w:fill="auto"/>
              <w:spacing w:after="0" w:line="264" w:lineRule="exact"/>
            </w:pPr>
            <w:r>
              <w:rPr>
                <w:rStyle w:val="9pt0pt0"/>
                <w:lang w:val="ru-RU"/>
              </w:rPr>
              <w:t>место</w:t>
            </w:r>
            <w:r w:rsidR="006D77EF" w:rsidRPr="00380CEE">
              <w:rPr>
                <w:rStyle w:val="9pt0pt0"/>
                <w:lang w:val="ru-RU"/>
              </w:rPr>
              <w:t xml:space="preserve">, </w:t>
            </w:r>
            <w:r w:rsidR="006D77EF">
              <w:rPr>
                <w:rStyle w:val="11"/>
              </w:rPr>
              <w:t>дата начала и дата и время окончания срока подачи заявок на участие в конкурсе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411" w:rsidRDefault="006D77EF">
            <w:pPr>
              <w:pStyle w:val="31"/>
              <w:framePr w:w="10267" w:h="13651" w:wrap="none" w:vAnchor="page" w:hAnchor="page" w:x="822" w:y="1283"/>
              <w:shd w:val="clear" w:color="auto" w:fill="auto"/>
              <w:spacing w:after="0" w:line="259" w:lineRule="exact"/>
            </w:pPr>
            <w:r>
              <w:rPr>
                <w:rStyle w:val="11"/>
              </w:rPr>
              <w:t>Заявка на участие в конкурсе должна соответствовать установленному образцу (приложение №1 к документации о конкурсе), а также требованиям пункта 5 документации о конкурсе.</w:t>
            </w:r>
          </w:p>
          <w:p w:rsidR="003A3411" w:rsidRDefault="006D77EF" w:rsidP="00AA2AB9">
            <w:pPr>
              <w:pStyle w:val="31"/>
              <w:framePr w:w="10267" w:h="13651" w:wrap="none" w:vAnchor="page" w:hAnchor="page" w:x="822" w:y="1283"/>
              <w:shd w:val="clear" w:color="auto" w:fill="auto"/>
              <w:spacing w:after="0" w:line="259" w:lineRule="exact"/>
            </w:pPr>
            <w:r>
              <w:rPr>
                <w:rStyle w:val="11"/>
              </w:rPr>
              <w:t xml:space="preserve">Заявки на участие в конкурсе подаются по адресу: </w:t>
            </w:r>
            <w:hyperlink r:id="rId10" w:history="1">
              <w:r>
                <w:rPr>
                  <w:rStyle w:val="a3"/>
                  <w:lang w:val="en-US"/>
                </w:rPr>
                <w:t>xodzinskoe</w:t>
              </w:r>
              <w:r w:rsidRPr="00380CEE"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380CEE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  <w:r w:rsidRPr="00380CEE">
              <w:rPr>
                <w:rStyle w:val="11"/>
              </w:rPr>
              <w:t xml:space="preserve">. </w:t>
            </w:r>
            <w:r>
              <w:rPr>
                <w:rStyle w:val="11"/>
              </w:rPr>
              <w:t xml:space="preserve">Прием заявок в форме электронного документа осуществляется по адресу электронной почты: </w:t>
            </w:r>
            <w:proofErr w:type="spellStart"/>
            <w:r w:rsidR="00380CEE">
              <w:rPr>
                <w:rStyle w:val="11"/>
                <w:lang w:val="en-US"/>
              </w:rPr>
              <w:t>xodzinskoe</w:t>
            </w:r>
            <w:proofErr w:type="spellEnd"/>
            <w:r w:rsidR="00380CEE" w:rsidRPr="00380CEE">
              <w:rPr>
                <w:rStyle w:val="11"/>
              </w:rPr>
              <w:t>@</w:t>
            </w:r>
            <w:r>
              <w:rPr>
                <w:rStyle w:val="11"/>
                <w:lang w:val="en-US"/>
              </w:rPr>
              <w:t>mail</w:t>
            </w:r>
            <w:r w:rsidRPr="00380CEE">
              <w:rPr>
                <w:rStyle w:val="11"/>
              </w:rPr>
              <w:t>.</w:t>
            </w:r>
            <w:proofErr w:type="spellStart"/>
            <w:r>
              <w:rPr>
                <w:rStyle w:val="11"/>
                <w:lang w:val="en-US"/>
              </w:rPr>
              <w:t>ru</w:t>
            </w:r>
            <w:proofErr w:type="spellEnd"/>
            <w:r w:rsidRPr="00380CEE">
              <w:rPr>
                <w:rStyle w:val="11"/>
              </w:rPr>
              <w:t xml:space="preserve">. </w:t>
            </w:r>
            <w:r w:rsidR="00AA2AB9">
              <w:rPr>
                <w:rStyle w:val="11"/>
              </w:rPr>
              <w:t>«05</w:t>
            </w:r>
            <w:r w:rsidR="00756F1B">
              <w:rPr>
                <w:rStyle w:val="11"/>
              </w:rPr>
              <w:t>»</w:t>
            </w:r>
            <w:r w:rsidR="00AA2AB9">
              <w:rPr>
                <w:rStyle w:val="11"/>
              </w:rPr>
              <w:t xml:space="preserve"> сентября 2023</w:t>
            </w:r>
            <w:r w:rsidR="00756F1B">
              <w:rPr>
                <w:rStyle w:val="11"/>
              </w:rPr>
              <w:t xml:space="preserve"> г.</w:t>
            </w:r>
            <w:r w:rsidR="00380CEE">
              <w:rPr>
                <w:rStyle w:val="11"/>
              </w:rPr>
              <w:t xml:space="preserve"> 9:00 Дата</w:t>
            </w:r>
            <w:r>
              <w:rPr>
                <w:rStyle w:val="11"/>
              </w:rPr>
              <w:t xml:space="preserve"> и время окончания</w:t>
            </w:r>
          </w:p>
        </w:tc>
      </w:tr>
      <w:tr w:rsidR="003A3411">
        <w:trPr>
          <w:trHeight w:hRule="exact" w:val="859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411" w:rsidRDefault="003A3411">
            <w:pPr>
              <w:framePr w:w="10267" w:h="13651" w:wrap="none" w:vAnchor="page" w:hAnchor="page" w:x="822" w:y="1283"/>
            </w:pPr>
          </w:p>
        </w:tc>
        <w:tc>
          <w:tcPr>
            <w:tcW w:w="3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411" w:rsidRDefault="003A3411">
            <w:pPr>
              <w:framePr w:w="10267" w:h="13651" w:wrap="none" w:vAnchor="page" w:hAnchor="page" w:x="822" w:y="1283"/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11" w:rsidRDefault="006D77EF" w:rsidP="00AA2AB9">
            <w:pPr>
              <w:pStyle w:val="31"/>
              <w:framePr w:w="10267" w:h="13651" w:wrap="none" w:vAnchor="page" w:hAnchor="page" w:x="822" w:y="1283"/>
              <w:shd w:val="clear" w:color="auto" w:fill="auto"/>
              <w:spacing w:after="0" w:line="200" w:lineRule="exact"/>
            </w:pPr>
            <w:r>
              <w:rPr>
                <w:rStyle w:val="11"/>
              </w:rPr>
              <w:t xml:space="preserve">срока подачи заявок: </w:t>
            </w:r>
            <w:r w:rsidR="00756F1B">
              <w:rPr>
                <w:rStyle w:val="11"/>
              </w:rPr>
              <w:t>«</w:t>
            </w:r>
            <w:r w:rsidR="00AA2AB9">
              <w:rPr>
                <w:rStyle w:val="11"/>
              </w:rPr>
              <w:t>04</w:t>
            </w:r>
            <w:r w:rsidR="00756F1B">
              <w:rPr>
                <w:rStyle w:val="11"/>
              </w:rPr>
              <w:t>»</w:t>
            </w:r>
            <w:r w:rsidR="00AA2AB9">
              <w:rPr>
                <w:rStyle w:val="11"/>
              </w:rPr>
              <w:t xml:space="preserve"> октября 2023</w:t>
            </w:r>
            <w:r w:rsidR="00756F1B">
              <w:rPr>
                <w:rStyle w:val="11"/>
              </w:rPr>
              <w:t xml:space="preserve"> г</w:t>
            </w:r>
            <w:r>
              <w:rPr>
                <w:rStyle w:val="11"/>
              </w:rPr>
              <w:t>. 11:00 по местному времени.</w:t>
            </w:r>
          </w:p>
        </w:tc>
      </w:tr>
    </w:tbl>
    <w:p w:rsidR="003A3411" w:rsidRDefault="003A3411">
      <w:pPr>
        <w:rPr>
          <w:sz w:val="2"/>
          <w:szCs w:val="2"/>
        </w:rPr>
        <w:sectPr w:rsidR="003A341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A3411" w:rsidRDefault="00B778C2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48.1pt;margin-top:165.65pt;width:502.05pt;height:0;z-index:-25166182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3" type="#_x0000_t32" style="position:absolute;margin-left:47.85pt;margin-top:250.35pt;width:502.3pt;height:0;z-index:-25166080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2" type="#_x0000_t32" style="position:absolute;margin-left:519.2pt;margin-top:250.85pt;width:13.7pt;height:0;z-index:-251659776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1" type="#_x0000_t32" style="position:absolute;margin-left:47.85pt;margin-top:343.95pt;width:502.1pt;height:0;z-index:-25165875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0" type="#_x0000_t32" style="position:absolute;margin-left:510.1pt;margin-top:397.25pt;width:7.9pt;height:0;z-index:-251657728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9" type="#_x0000_t32" style="position:absolute;margin-left:47.85pt;margin-top:397.75pt;width:502.3pt;height:0;z-index:-25165670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8" type="#_x0000_t32" style="position:absolute;margin-left:210.35pt;margin-top:642.55pt;width:340.55pt;height:0;z-index:-251655680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7" type="#_x0000_t32" style="position:absolute;margin-left:48.8pt;margin-top:643.5pt;width:152.65pt;height:0;z-index:-251654656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3A3411" w:rsidRDefault="006D77EF">
      <w:pPr>
        <w:pStyle w:val="a6"/>
        <w:framePr w:wrap="none" w:vAnchor="page" w:hAnchor="page" w:x="1510" w:y="1538"/>
        <w:shd w:val="clear" w:color="auto" w:fill="auto"/>
        <w:spacing w:line="190" w:lineRule="exact"/>
        <w:ind w:left="80"/>
      </w:pPr>
      <w:r>
        <w:rPr>
          <w:rStyle w:val="TimesNewRoman95pt"/>
          <w:rFonts w:eastAsia="Lucida Sans Unicode"/>
        </w:rPr>
        <w:t>9</w:t>
      </w:r>
      <w:r>
        <w:t>.</w:t>
      </w:r>
    </w:p>
    <w:p w:rsidR="003A3411" w:rsidRDefault="006D77EF">
      <w:pPr>
        <w:pStyle w:val="31"/>
        <w:framePr w:w="3398" w:h="1632" w:hRule="exact" w:wrap="none" w:vAnchor="page" w:hAnchor="page" w:x="1822" w:y="1538"/>
        <w:shd w:val="clear" w:color="auto" w:fill="auto"/>
        <w:spacing w:after="0" w:line="259" w:lineRule="exact"/>
      </w:pPr>
      <w:r>
        <w:t>Место,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</w:t>
      </w:r>
    </w:p>
    <w:p w:rsidR="003A3411" w:rsidRDefault="00AA2AB9" w:rsidP="00756F1B">
      <w:pPr>
        <w:pStyle w:val="31"/>
        <w:framePr w:w="5750" w:h="812" w:hRule="exact" w:wrap="none" w:vAnchor="page" w:hAnchor="page" w:x="5244" w:y="1564"/>
        <w:shd w:val="clear" w:color="auto" w:fill="auto"/>
        <w:tabs>
          <w:tab w:val="left" w:pos="1109"/>
        </w:tabs>
        <w:spacing w:after="0"/>
        <w:ind w:right="20"/>
      </w:pPr>
      <w:r>
        <w:t>«04» октябрь 2023</w:t>
      </w:r>
      <w:r w:rsidR="006D77EF">
        <w:t xml:space="preserve">г. в 11.00 по местному времени по адресу: 1 кабинет, 2-й этаж ул. </w:t>
      </w:r>
      <w:proofErr w:type="spellStart"/>
      <w:r w:rsidR="006D77EF">
        <w:t>Краснооктябрьская</w:t>
      </w:r>
      <w:proofErr w:type="spellEnd"/>
      <w:r w:rsidR="006D77EF">
        <w:t xml:space="preserve">, 104, </w:t>
      </w:r>
      <w:proofErr w:type="spellStart"/>
      <w:r w:rsidR="00380CEE">
        <w:rPr>
          <w:rStyle w:val="0pt1"/>
        </w:rPr>
        <w:t>а</w:t>
      </w:r>
      <w:proofErr w:type="gramStart"/>
      <w:r w:rsidR="00380CEE">
        <w:rPr>
          <w:rStyle w:val="0pt1"/>
        </w:rPr>
        <w:t>.Х</w:t>
      </w:r>
      <w:proofErr w:type="gramEnd"/>
      <w:r w:rsidR="00380CEE">
        <w:rPr>
          <w:rStyle w:val="0pt1"/>
        </w:rPr>
        <w:t>одзь</w:t>
      </w:r>
      <w:proofErr w:type="spellEnd"/>
      <w:r w:rsidR="006D77EF">
        <w:rPr>
          <w:rStyle w:val="0pt1"/>
        </w:rPr>
        <w:t xml:space="preserve"> </w:t>
      </w:r>
      <w:proofErr w:type="spellStart"/>
      <w:r w:rsidR="006D77EF">
        <w:t>Кошехабльский</w:t>
      </w:r>
      <w:proofErr w:type="spellEnd"/>
      <w:r w:rsidR="006D77EF">
        <w:t xml:space="preserve"> район, Республика Адыгея.</w:t>
      </w:r>
    </w:p>
    <w:p w:rsidR="003A3411" w:rsidRDefault="006D77EF">
      <w:pPr>
        <w:pStyle w:val="40"/>
        <w:framePr w:wrap="none" w:vAnchor="page" w:hAnchor="page" w:x="1414" w:y="3299"/>
        <w:shd w:val="clear" w:color="auto" w:fill="auto"/>
        <w:spacing w:line="210" w:lineRule="exact"/>
      </w:pPr>
      <w:r>
        <w:t>10</w:t>
      </w:r>
      <w:r>
        <w:rPr>
          <w:rStyle w:val="4Verdana10pt"/>
        </w:rPr>
        <w:t>.</w:t>
      </w:r>
    </w:p>
    <w:p w:rsidR="003A3411" w:rsidRDefault="006D77EF">
      <w:pPr>
        <w:pStyle w:val="31"/>
        <w:framePr w:w="3403" w:h="811" w:hRule="exact" w:wrap="none" w:vAnchor="page" w:hAnchor="page" w:x="1817" w:y="3313"/>
        <w:shd w:val="clear" w:color="auto" w:fill="auto"/>
        <w:spacing w:after="0" w:line="254" w:lineRule="exact"/>
      </w:pPr>
      <w:r>
        <w:t>Место, дата и время начала рассмотрения заявок на участие в конкурсе</w:t>
      </w:r>
    </w:p>
    <w:p w:rsidR="003A3411" w:rsidRDefault="006D77EF">
      <w:pPr>
        <w:pStyle w:val="31"/>
        <w:framePr w:w="5741" w:h="1542" w:hRule="exact" w:wrap="none" w:vAnchor="page" w:hAnchor="page" w:x="5240" w:y="3327"/>
        <w:shd w:val="clear" w:color="auto" w:fill="auto"/>
        <w:spacing w:after="224" w:line="254" w:lineRule="exact"/>
        <w:ind w:right="20"/>
      </w:pPr>
      <w:r>
        <w:t xml:space="preserve">Заявки на участие в конкурсе рассматриваются по адресу: 1 кабинет, 2-й этаж ул. </w:t>
      </w:r>
      <w:proofErr w:type="spellStart"/>
      <w:r>
        <w:t>Краснооктябрьская</w:t>
      </w:r>
      <w:proofErr w:type="spellEnd"/>
      <w:r>
        <w:t xml:space="preserve">, 104, </w:t>
      </w:r>
      <w:proofErr w:type="spellStart"/>
      <w:r>
        <w:t>а</w:t>
      </w:r>
      <w:proofErr w:type="gramStart"/>
      <w:r>
        <w:t>.Х</w:t>
      </w:r>
      <w:proofErr w:type="gramEnd"/>
      <w:r>
        <w:t>одзь</w:t>
      </w:r>
      <w:proofErr w:type="spellEnd"/>
      <w:r>
        <w:t xml:space="preserve">, </w:t>
      </w:r>
      <w:proofErr w:type="spellStart"/>
      <w:r>
        <w:t>Кошехабльский</w:t>
      </w:r>
      <w:proofErr w:type="spellEnd"/>
      <w:r>
        <w:t xml:space="preserve"> район, Республика Адыгея.</w:t>
      </w:r>
    </w:p>
    <w:p w:rsidR="003A3411" w:rsidRDefault="006D77EF">
      <w:pPr>
        <w:pStyle w:val="31"/>
        <w:framePr w:w="5741" w:h="1542" w:hRule="exact" w:wrap="none" w:vAnchor="page" w:hAnchor="page" w:x="5240" w:y="3327"/>
        <w:shd w:val="clear" w:color="auto" w:fill="auto"/>
        <w:spacing w:after="23" w:line="200" w:lineRule="exact"/>
      </w:pPr>
      <w:r>
        <w:t>Дата и время начала рассмотрения заявок:</w:t>
      </w:r>
    </w:p>
    <w:p w:rsidR="003A3411" w:rsidRDefault="00AA2AB9" w:rsidP="00756F1B">
      <w:pPr>
        <w:pStyle w:val="31"/>
        <w:framePr w:w="5741" w:h="1542" w:hRule="exact" w:wrap="none" w:vAnchor="page" w:hAnchor="page" w:x="5240" w:y="3327"/>
        <w:shd w:val="clear" w:color="auto" w:fill="auto"/>
        <w:tabs>
          <w:tab w:val="left" w:pos="1046"/>
        </w:tabs>
        <w:spacing w:after="0" w:line="200" w:lineRule="exact"/>
      </w:pPr>
      <w:r>
        <w:t xml:space="preserve">«04» октябрь 2023г. </w:t>
      </w:r>
      <w:r w:rsidR="006D77EF">
        <w:t>в 14:10 час</w:t>
      </w:r>
      <w:proofErr w:type="gramStart"/>
      <w:r w:rsidR="006D77EF">
        <w:t>.</w:t>
      </w:r>
      <w:proofErr w:type="gramEnd"/>
      <w:r w:rsidR="006D77EF">
        <w:t xml:space="preserve"> </w:t>
      </w:r>
      <w:proofErr w:type="gramStart"/>
      <w:r w:rsidR="006D77EF">
        <w:t>п</w:t>
      </w:r>
      <w:proofErr w:type="gramEnd"/>
      <w:r w:rsidR="006D77EF">
        <w:t>о местному времени</w:t>
      </w:r>
    </w:p>
    <w:p w:rsidR="003A3411" w:rsidRDefault="006D77EF">
      <w:pPr>
        <w:pStyle w:val="50"/>
        <w:framePr w:wrap="none" w:vAnchor="page" w:hAnchor="page" w:x="1414" w:y="5004"/>
        <w:shd w:val="clear" w:color="auto" w:fill="auto"/>
        <w:spacing w:after="0" w:line="190" w:lineRule="exact"/>
      </w:pPr>
      <w:r>
        <w:t>11</w:t>
      </w:r>
      <w:r>
        <w:rPr>
          <w:rStyle w:val="5Verdana0pt"/>
        </w:rPr>
        <w:t>.</w:t>
      </w:r>
    </w:p>
    <w:p w:rsidR="003A3411" w:rsidRDefault="006D77EF">
      <w:pPr>
        <w:pStyle w:val="31"/>
        <w:framePr w:w="3408" w:h="806" w:hRule="exact" w:wrap="none" w:vAnchor="page" w:hAnchor="page" w:x="1812" w:y="5012"/>
        <w:shd w:val="clear" w:color="auto" w:fill="auto"/>
        <w:spacing w:after="0" w:line="254" w:lineRule="exact"/>
        <w:ind w:right="20"/>
      </w:pPr>
      <w:r>
        <w:t>Требование о внесении задатка (20% от начальной цены), а также размер задатка</w:t>
      </w:r>
    </w:p>
    <w:p w:rsidR="003A3411" w:rsidRDefault="006D77EF">
      <w:pPr>
        <w:pStyle w:val="31"/>
        <w:framePr w:w="5746" w:h="850" w:hRule="exact" w:wrap="none" w:vAnchor="page" w:hAnchor="page" w:x="5235" w:y="5008"/>
        <w:shd w:val="clear" w:color="auto" w:fill="auto"/>
        <w:tabs>
          <w:tab w:val="left" w:leader="underscore" w:pos="3674"/>
          <w:tab w:val="left" w:leader="underscore" w:pos="5551"/>
        </w:tabs>
        <w:spacing w:after="0" w:line="264" w:lineRule="exact"/>
        <w:ind w:left="60" w:right="120"/>
      </w:pPr>
      <w:r>
        <w:t>Задаток в размере 10505 руб. (десять тысяч пятьсот пять) 20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олжен поступи</w:t>
      </w:r>
      <w:r w:rsidR="00756F1B">
        <w:t xml:space="preserve">ть на счет не позднее </w:t>
      </w:r>
      <w:r w:rsidR="00AA2AB9">
        <w:t>«</w:t>
      </w:r>
      <w:r w:rsidR="00AA2AB9">
        <w:t>03</w:t>
      </w:r>
      <w:r w:rsidR="00AA2AB9">
        <w:t>» октябр</w:t>
      </w:r>
      <w:r w:rsidR="00AA2AB9">
        <w:t>я</w:t>
      </w:r>
      <w:r w:rsidR="00AA2AB9">
        <w:t xml:space="preserve"> 2023г. </w:t>
      </w:r>
      <w:r>
        <w:rPr>
          <w:rStyle w:val="21"/>
        </w:rPr>
        <w:t>года 13:00 (время местное).</w:t>
      </w:r>
    </w:p>
    <w:p w:rsidR="003A3411" w:rsidRDefault="006D77EF">
      <w:pPr>
        <w:pStyle w:val="60"/>
        <w:framePr w:wrap="none" w:vAnchor="page" w:hAnchor="page" w:x="1414" w:y="5810"/>
        <w:shd w:val="clear" w:color="auto" w:fill="auto"/>
        <w:spacing w:before="0" w:line="180" w:lineRule="exact"/>
      </w:pPr>
      <w:r>
        <w:t>12</w:t>
      </w:r>
      <w:r>
        <w:rPr>
          <w:rStyle w:val="6Verdana75pt0pt"/>
        </w:rPr>
        <w:t>.</w:t>
      </w:r>
    </w:p>
    <w:p w:rsidR="003A3411" w:rsidRDefault="006D77EF">
      <w:pPr>
        <w:pStyle w:val="31"/>
        <w:framePr w:w="3408" w:h="817" w:hRule="exact" w:wrap="none" w:vAnchor="page" w:hAnchor="page" w:x="1812" w:y="5818"/>
        <w:shd w:val="clear" w:color="auto" w:fill="auto"/>
        <w:spacing w:after="0" w:line="254" w:lineRule="exact"/>
        <w:ind w:right="20"/>
      </w:pPr>
      <w:r>
        <w:t>Срок, в течение которого организатор конкурса вправе отказаться от проведения конкурса</w:t>
      </w:r>
    </w:p>
    <w:p w:rsidR="003A3411" w:rsidRDefault="006D77EF" w:rsidP="00756F1B">
      <w:pPr>
        <w:pStyle w:val="31"/>
        <w:framePr w:w="5746" w:h="1079" w:hRule="exact" w:wrap="none" w:vAnchor="page" w:hAnchor="page" w:x="5235" w:y="5815"/>
        <w:shd w:val="clear" w:color="auto" w:fill="auto"/>
        <w:spacing w:after="0" w:line="259" w:lineRule="exact"/>
        <w:ind w:left="60" w:right="120"/>
      </w:pPr>
      <w:r>
        <w:t>Организатор конкурса вправе отказаться от проведения конкурса не позднее, чем за пять дней до даты окончания срока подачи заявок на участие в конкурсе, не позднее</w:t>
      </w:r>
      <w:r w:rsidR="00AA2AB9">
        <w:t xml:space="preserve"> «30» сентября 2023</w:t>
      </w:r>
      <w:r>
        <w:t>г. включительно.</w:t>
      </w:r>
    </w:p>
    <w:p w:rsidR="003A3411" w:rsidRDefault="006D77EF">
      <w:pPr>
        <w:pStyle w:val="31"/>
        <w:framePr w:wrap="none" w:vAnchor="page" w:hAnchor="page" w:x="1424" w:y="6883"/>
        <w:shd w:val="clear" w:color="auto" w:fill="auto"/>
        <w:spacing w:after="0" w:line="200" w:lineRule="exact"/>
        <w:jc w:val="left"/>
      </w:pPr>
      <w:r>
        <w:t>13.</w:t>
      </w:r>
    </w:p>
    <w:p w:rsidR="003A3411" w:rsidRDefault="006D77EF">
      <w:pPr>
        <w:pStyle w:val="31"/>
        <w:framePr w:w="2818" w:h="1143" w:hRule="exact" w:wrap="none" w:vAnchor="page" w:hAnchor="page" w:x="1928" w:y="6871"/>
        <w:shd w:val="clear" w:color="auto" w:fill="auto"/>
        <w:spacing w:after="0" w:line="264" w:lineRule="exact"/>
        <w:ind w:right="60"/>
        <w:jc w:val="left"/>
      </w:pPr>
      <w:r>
        <w:t xml:space="preserve">Организатор аукциона вправе принять решение о внесении изменений в извещение о </w:t>
      </w:r>
      <w:r>
        <w:rPr>
          <w:rStyle w:val="21"/>
        </w:rPr>
        <w:t>проведении конкурса.</w:t>
      </w:r>
    </w:p>
    <w:p w:rsidR="003A3411" w:rsidRDefault="006D77EF">
      <w:pPr>
        <w:pStyle w:val="31"/>
        <w:framePr w:w="5741" w:h="845" w:hRule="exact" w:wrap="none" w:vAnchor="page" w:hAnchor="page" w:x="5240" w:y="6867"/>
        <w:shd w:val="clear" w:color="auto" w:fill="auto"/>
        <w:spacing w:after="0" w:line="269" w:lineRule="exact"/>
      </w:pPr>
      <w:r>
        <w:t xml:space="preserve">Не позднее, чем за пять дней до даты окончания подачи заявок на участие в </w:t>
      </w:r>
      <w:r w:rsidR="00756F1B">
        <w:t>конкурсе, не позднее</w:t>
      </w:r>
      <w:r w:rsidR="00AA2AB9">
        <w:t xml:space="preserve"> </w:t>
      </w:r>
      <w:r w:rsidR="00756F1B">
        <w:t xml:space="preserve"> </w:t>
      </w:r>
      <w:r w:rsidR="00AA2AB9">
        <w:t>«30» сентября 2023г</w:t>
      </w:r>
      <w:bookmarkStart w:id="1" w:name="_GoBack"/>
      <w:bookmarkEnd w:id="1"/>
      <w:r>
        <w:t>. включительно.</w:t>
      </w:r>
    </w:p>
    <w:p w:rsidR="003A3411" w:rsidRDefault="006D77EF">
      <w:pPr>
        <w:pStyle w:val="31"/>
        <w:framePr w:wrap="none" w:vAnchor="page" w:hAnchor="page" w:x="1414" w:y="7958"/>
        <w:shd w:val="clear" w:color="auto" w:fill="auto"/>
        <w:spacing w:after="0" w:line="200" w:lineRule="exact"/>
        <w:jc w:val="left"/>
      </w:pPr>
      <w:r>
        <w:t>14.</w:t>
      </w:r>
    </w:p>
    <w:p w:rsidR="003A3411" w:rsidRDefault="006D77EF">
      <w:pPr>
        <w:pStyle w:val="31"/>
        <w:framePr w:w="3408" w:h="5179" w:hRule="exact" w:wrap="none" w:vAnchor="page" w:hAnchor="page" w:x="1817" w:y="7964"/>
        <w:shd w:val="clear" w:color="auto" w:fill="auto"/>
        <w:tabs>
          <w:tab w:val="left" w:pos="2088"/>
        </w:tabs>
        <w:spacing w:after="0" w:line="259" w:lineRule="exact"/>
        <w:ind w:left="20" w:right="20"/>
      </w:pPr>
      <w:r>
        <w:t>Указание на то, что участниками</w:t>
      </w:r>
      <w:r>
        <w:br/>
        <w:t>конкурса могут являться только</w:t>
      </w:r>
      <w:r>
        <w:br/>
        <w:t>субъекты малого</w:t>
      </w:r>
      <w:r>
        <w:tab/>
        <w:t>и среднего</w:t>
      </w:r>
    </w:p>
    <w:p w:rsidR="003A3411" w:rsidRDefault="006D77EF">
      <w:pPr>
        <w:pStyle w:val="31"/>
        <w:framePr w:w="3408" w:h="5179" w:hRule="exact" w:wrap="none" w:vAnchor="page" w:hAnchor="page" w:x="1817" w:y="7964"/>
        <w:shd w:val="clear" w:color="auto" w:fill="auto"/>
        <w:tabs>
          <w:tab w:val="left" w:pos="2088"/>
        </w:tabs>
        <w:spacing w:after="0" w:line="259" w:lineRule="exact"/>
        <w:ind w:left="20" w:right="20"/>
      </w:pPr>
      <w:r>
        <w:t>предпринимательства, имеющие</w:t>
      </w:r>
      <w:r>
        <w:br/>
        <w:t>право на поддержку органами</w:t>
      </w:r>
      <w:r>
        <w:br/>
        <w:t>государственной власти и органами</w:t>
      </w:r>
      <w:r>
        <w:br/>
        <w:t>местного самоуправления в</w:t>
      </w:r>
      <w:r>
        <w:br/>
        <w:t>соответствии с частями 3 и 5 статьи</w:t>
      </w:r>
    </w:p>
    <w:p w:rsidR="003A3411" w:rsidRDefault="006D77EF">
      <w:pPr>
        <w:pStyle w:val="31"/>
        <w:framePr w:w="3408" w:h="5179" w:hRule="exact" w:wrap="none" w:vAnchor="page" w:hAnchor="page" w:x="1817" w:y="7964"/>
        <w:shd w:val="clear" w:color="auto" w:fill="auto"/>
        <w:tabs>
          <w:tab w:val="left" w:pos="2088"/>
        </w:tabs>
        <w:spacing w:after="0" w:line="259" w:lineRule="exact"/>
        <w:ind w:left="20" w:right="20"/>
      </w:pPr>
      <w:r>
        <w:t>14 Федерального</w:t>
      </w:r>
      <w:r>
        <w:tab/>
        <w:t>закона «О</w:t>
      </w:r>
    </w:p>
    <w:p w:rsidR="003A3411" w:rsidRDefault="006D77EF">
      <w:pPr>
        <w:pStyle w:val="31"/>
        <w:framePr w:w="3408" w:h="5179" w:hRule="exact" w:wrap="none" w:vAnchor="page" w:hAnchor="page" w:x="1817" w:y="7964"/>
        <w:shd w:val="clear" w:color="auto" w:fill="auto"/>
        <w:tabs>
          <w:tab w:val="left" w:pos="2088"/>
        </w:tabs>
        <w:spacing w:after="0" w:line="259" w:lineRule="exact"/>
        <w:ind w:left="20"/>
      </w:pPr>
      <w:proofErr w:type="gramStart"/>
      <w:r>
        <w:t>развитии</w:t>
      </w:r>
      <w:proofErr w:type="gramEnd"/>
      <w:r>
        <w:t xml:space="preserve"> малого</w:t>
      </w:r>
      <w:r>
        <w:tab/>
        <w:t>и среднего</w:t>
      </w:r>
    </w:p>
    <w:p w:rsidR="003A3411" w:rsidRDefault="006D77EF">
      <w:pPr>
        <w:pStyle w:val="31"/>
        <w:framePr w:w="3408" w:h="5179" w:hRule="exact" w:wrap="none" w:vAnchor="page" w:hAnchor="page" w:x="1817" w:y="7964"/>
        <w:shd w:val="clear" w:color="auto" w:fill="auto"/>
        <w:tabs>
          <w:tab w:val="left" w:pos="2088"/>
        </w:tabs>
        <w:spacing w:after="0" w:line="259" w:lineRule="exact"/>
        <w:ind w:left="20" w:right="20"/>
      </w:pPr>
      <w:r>
        <w:t xml:space="preserve">предпринимательства в </w:t>
      </w:r>
      <w:proofErr w:type="gramStart"/>
      <w:r>
        <w:t>Российской</w:t>
      </w:r>
      <w:proofErr w:type="gramEnd"/>
    </w:p>
    <w:p w:rsidR="003A3411" w:rsidRDefault="006D77EF">
      <w:pPr>
        <w:pStyle w:val="31"/>
        <w:framePr w:w="3408" w:h="5179" w:hRule="exact" w:wrap="none" w:vAnchor="page" w:hAnchor="page" w:x="1817" w:y="7964"/>
        <w:shd w:val="clear" w:color="auto" w:fill="auto"/>
        <w:tabs>
          <w:tab w:val="left" w:pos="2088"/>
        </w:tabs>
        <w:spacing w:after="0" w:line="259" w:lineRule="exact"/>
        <w:ind w:left="20" w:right="39"/>
      </w:pPr>
      <w:r>
        <w:t>Федерации», или</w:t>
      </w:r>
      <w:r>
        <w:tab/>
        <w:t>организации</w:t>
      </w:r>
    </w:p>
    <w:p w:rsidR="003A3411" w:rsidRDefault="006D77EF">
      <w:pPr>
        <w:pStyle w:val="31"/>
        <w:framePr w:w="3408" w:h="5179" w:hRule="exact" w:wrap="none" w:vAnchor="page" w:hAnchor="page" w:x="1817" w:y="7964"/>
        <w:shd w:val="clear" w:color="auto" w:fill="auto"/>
        <w:tabs>
          <w:tab w:val="right" w:pos="3362"/>
        </w:tabs>
        <w:spacing w:after="0" w:line="259" w:lineRule="exact"/>
      </w:pPr>
      <w:r>
        <w:t>образующие</w:t>
      </w:r>
      <w:r>
        <w:tab/>
        <w:t>инфраструктуру</w:t>
      </w:r>
    </w:p>
    <w:p w:rsidR="003A3411" w:rsidRDefault="006D77EF">
      <w:pPr>
        <w:pStyle w:val="31"/>
        <w:framePr w:w="3408" w:h="5179" w:hRule="exact" w:wrap="none" w:vAnchor="page" w:hAnchor="page" w:x="1817" w:y="7964"/>
        <w:shd w:val="clear" w:color="auto" w:fill="auto"/>
        <w:tabs>
          <w:tab w:val="right" w:pos="3382"/>
        </w:tabs>
        <w:spacing w:after="0" w:line="259" w:lineRule="exact"/>
        <w:ind w:left="20" w:right="20"/>
        <w:jc w:val="left"/>
      </w:pPr>
      <w:r>
        <w:t>поддержки субъектов малого</w:t>
      </w:r>
      <w:r>
        <w:br/>
        <w:t>среднего предпринимательства</w:t>
      </w:r>
    </w:p>
    <w:p w:rsidR="003A3411" w:rsidRDefault="006D77EF">
      <w:pPr>
        <w:pStyle w:val="31"/>
        <w:framePr w:w="3408" w:h="5179" w:hRule="exact" w:wrap="none" w:vAnchor="page" w:hAnchor="page" w:x="1817" w:y="7964"/>
        <w:shd w:val="clear" w:color="auto" w:fill="auto"/>
        <w:tabs>
          <w:tab w:val="right" w:pos="3382"/>
        </w:tabs>
        <w:spacing w:after="0" w:line="259" w:lineRule="exact"/>
        <w:ind w:left="20" w:right="20"/>
        <w:jc w:val="left"/>
      </w:pPr>
      <w:r>
        <w:t xml:space="preserve">случае проведения конкурса </w:t>
      </w:r>
      <w:proofErr w:type="gramStart"/>
      <w:r>
        <w:t>в</w:t>
      </w:r>
      <w:proofErr w:type="gramEnd"/>
    </w:p>
    <w:p w:rsidR="003A3411" w:rsidRDefault="006D77EF">
      <w:pPr>
        <w:pStyle w:val="31"/>
        <w:framePr w:w="3408" w:h="5179" w:hRule="exact" w:wrap="none" w:vAnchor="page" w:hAnchor="page" w:x="1817" w:y="7964"/>
        <w:shd w:val="clear" w:color="auto" w:fill="auto"/>
        <w:tabs>
          <w:tab w:val="right" w:pos="3382"/>
        </w:tabs>
        <w:spacing w:after="0" w:line="259" w:lineRule="exact"/>
        <w:ind w:left="20" w:right="20"/>
        <w:jc w:val="left"/>
      </w:pPr>
      <w:proofErr w:type="gramStart"/>
      <w:r>
        <w:t>отношении</w:t>
      </w:r>
      <w:proofErr w:type="gramEnd"/>
      <w:r>
        <w:tab/>
        <w:t>имущества</w:t>
      </w:r>
    </w:p>
    <w:p w:rsidR="003A3411" w:rsidRDefault="006D77EF">
      <w:pPr>
        <w:pStyle w:val="31"/>
        <w:framePr w:w="3408" w:h="5179" w:hRule="exact" w:wrap="none" w:vAnchor="page" w:hAnchor="page" w:x="1817" w:y="7964"/>
        <w:shd w:val="clear" w:color="auto" w:fill="auto"/>
        <w:spacing w:after="0" w:line="259" w:lineRule="exact"/>
        <w:ind w:left="20" w:right="29"/>
      </w:pPr>
      <w:proofErr w:type="gramStart"/>
      <w:r>
        <w:t>предусмотренного</w:t>
      </w:r>
      <w:proofErr w:type="gramEnd"/>
      <w:r>
        <w:t xml:space="preserve"> Законом.</w:t>
      </w:r>
    </w:p>
    <w:p w:rsidR="003A3411" w:rsidRDefault="00380CEE">
      <w:pPr>
        <w:pStyle w:val="a8"/>
        <w:framePr w:w="2237" w:h="663" w:hRule="exact" w:wrap="none" w:vAnchor="page" w:hAnchor="page" w:x="920" w:y="13299"/>
        <w:shd w:val="clear" w:color="auto" w:fill="auto"/>
      </w:pPr>
      <w:r>
        <w:t>Гла</w:t>
      </w:r>
      <w:r w:rsidR="006D77EF">
        <w:t xml:space="preserve">ва </w:t>
      </w:r>
      <w:r>
        <w:t xml:space="preserve">МО </w:t>
      </w:r>
      <w:r w:rsidR="006D77EF">
        <w:t>«</w:t>
      </w:r>
      <w:proofErr w:type="spellStart"/>
      <w:r w:rsidR="006D77EF">
        <w:t>Ходзинское</w:t>
      </w:r>
      <w:proofErr w:type="spellEnd"/>
      <w:r w:rsidR="006D77EF">
        <w:t xml:space="preserve"> сельское</w:t>
      </w:r>
      <w:r>
        <w:t xml:space="preserve"> поселение»</w:t>
      </w:r>
    </w:p>
    <w:p w:rsidR="003A3411" w:rsidRDefault="006D77EF">
      <w:pPr>
        <w:pStyle w:val="31"/>
        <w:framePr w:wrap="none" w:vAnchor="page" w:hAnchor="page" w:x="5225" w:y="7968"/>
        <w:shd w:val="clear" w:color="auto" w:fill="auto"/>
        <w:spacing w:after="0" w:line="200" w:lineRule="exact"/>
        <w:jc w:val="left"/>
      </w:pPr>
      <w:r>
        <w:t>отсутствует</w:t>
      </w:r>
    </w:p>
    <w:p w:rsidR="003A3411" w:rsidRDefault="006D77EF">
      <w:pPr>
        <w:pStyle w:val="a8"/>
        <w:framePr w:wrap="none" w:vAnchor="page" w:hAnchor="page" w:x="6708" w:y="13647"/>
        <w:shd w:val="clear" w:color="auto" w:fill="auto"/>
        <w:spacing w:line="200" w:lineRule="exact"/>
        <w:jc w:val="left"/>
      </w:pPr>
      <w:proofErr w:type="spellStart"/>
      <w:r>
        <w:t>Р.М.Тлостнаков</w:t>
      </w:r>
      <w:proofErr w:type="spellEnd"/>
    </w:p>
    <w:p w:rsidR="003A3411" w:rsidRDefault="003A3411">
      <w:pPr>
        <w:rPr>
          <w:sz w:val="2"/>
          <w:szCs w:val="2"/>
        </w:rPr>
      </w:pPr>
    </w:p>
    <w:sectPr w:rsidR="003A3411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8C2" w:rsidRDefault="00B778C2">
      <w:r>
        <w:separator/>
      </w:r>
    </w:p>
  </w:endnote>
  <w:endnote w:type="continuationSeparator" w:id="0">
    <w:p w:rsidR="00B778C2" w:rsidRDefault="00B7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8C2" w:rsidRDefault="00B778C2"/>
  </w:footnote>
  <w:footnote w:type="continuationSeparator" w:id="0">
    <w:p w:rsidR="00B778C2" w:rsidRDefault="00B778C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F6216"/>
    <w:multiLevelType w:val="multilevel"/>
    <w:tmpl w:val="4C04A906"/>
    <w:lvl w:ilvl="0">
      <w:start w:val="2023"/>
      <w:numFmt w:val="decimal"/>
      <w:lvlText w:val="1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FF3842"/>
    <w:multiLevelType w:val="multilevel"/>
    <w:tmpl w:val="F7FC1A6E"/>
    <w:lvl w:ilvl="0">
      <w:start w:val="2023"/>
      <w:numFmt w:val="decimal"/>
      <w:lvlText w:val="22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11041F"/>
    <w:multiLevelType w:val="multilevel"/>
    <w:tmpl w:val="9A2AB418"/>
    <w:lvl w:ilvl="0">
      <w:start w:val="2023"/>
      <w:numFmt w:val="decimal"/>
      <w:lvlText w:val="22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3176C9"/>
    <w:multiLevelType w:val="multilevel"/>
    <w:tmpl w:val="C242CE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A3411"/>
    <w:rsid w:val="00274150"/>
    <w:rsid w:val="00380CEE"/>
    <w:rsid w:val="003A3411"/>
    <w:rsid w:val="005A0334"/>
    <w:rsid w:val="005A5D5D"/>
    <w:rsid w:val="00687CF0"/>
    <w:rsid w:val="006D77EF"/>
    <w:rsid w:val="00756F1B"/>
    <w:rsid w:val="007E79FF"/>
    <w:rsid w:val="00822C42"/>
    <w:rsid w:val="00845FC2"/>
    <w:rsid w:val="00AA2AB9"/>
    <w:rsid w:val="00B43E88"/>
    <w:rsid w:val="00B7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4"/>
        <o:r id="V:Rule2" type="connector" idref="#_x0000_s1033"/>
        <o:r id="V:Rule3" type="connector" idref="#_x0000_s1032"/>
        <o:r id="V:Rule4" type="connector" idref="#_x0000_s1031"/>
        <o:r id="V:Rule5" type="connector" idref="#_x0000_s1030"/>
        <o:r id="V:Rule6" type="connector" idref="#_x0000_s1029"/>
        <o:r id="V:Rule7" type="connector" idref="#_x0000_s1028"/>
        <o:r id="V:Rule8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LucidaSansUnicode105pt0pt">
    <w:name w:val="Основной текст + Lucida Sans Unicode;10;5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LucidaSansUnicode12pt0pt">
    <w:name w:val="Основной текст + Lucida Sans Unicode;12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LucidaSansUnicode65pt0pt">
    <w:name w:val="Основной текст + Lucida Sans Unicode;6;5 pt;Курсив;Интервал 0 pt"/>
    <w:basedOn w:val="a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0pt0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9pt0pt">
    <w:name w:val="Основной текст + 9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0pt0">
    <w:name w:val="Основной текст + 9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a5">
    <w:name w:val="Колонтитул_"/>
    <w:basedOn w:val="a0"/>
    <w:link w:val="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mesNewRoman95pt">
    <w:name w:val="Колонтитул + Times New Roman;9;5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0pt1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Verdana10pt">
    <w:name w:val="Основной текст (4) + Verdana;10 pt"/>
    <w:basedOn w:val="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3"/>
      <w:sz w:val="19"/>
      <w:szCs w:val="19"/>
      <w:u w:val="none"/>
    </w:rPr>
  </w:style>
  <w:style w:type="character" w:customStyle="1" w:styleId="5Verdana0pt">
    <w:name w:val="Основной текст (5) + Verdana;Интервал 0 pt"/>
    <w:basedOn w:val="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singl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8"/>
      <w:szCs w:val="18"/>
      <w:u w:val="none"/>
    </w:rPr>
  </w:style>
  <w:style w:type="character" w:customStyle="1" w:styleId="6Verdana75pt0pt">
    <w:name w:val="Основной текст (6) + Verdana;7;5 pt;Интервал 0 pt"/>
    <w:basedOn w:val="6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06" w:lineRule="exact"/>
      <w:ind w:firstLine="2580"/>
    </w:pPr>
    <w:rPr>
      <w:rFonts w:ascii="Times New Roman" w:eastAsia="Times New Roman" w:hAnsi="Times New Roman" w:cs="Times New Roman"/>
      <w:b/>
      <w:bCs/>
      <w:spacing w:val="-2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5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after="300" w:line="250" w:lineRule="exact"/>
      <w:jc w:val="both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0" w:line="0" w:lineRule="atLeast"/>
    </w:pPr>
    <w:rPr>
      <w:rFonts w:ascii="Lucida Sans Unicode" w:eastAsia="Lucida Sans Unicode" w:hAnsi="Lucida Sans Unicode" w:cs="Lucida Sans Unicode"/>
      <w:spacing w:val="-13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spacing w:val="8"/>
      <w:sz w:val="18"/>
      <w:szCs w:val="18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spacing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odzinskoe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xodzinskoe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-hod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Майя Терчукова</cp:lastModifiedBy>
  <cp:revision>8</cp:revision>
  <dcterms:created xsi:type="dcterms:W3CDTF">2023-08-02T08:50:00Z</dcterms:created>
  <dcterms:modified xsi:type="dcterms:W3CDTF">2023-09-04T18:15:00Z</dcterms:modified>
</cp:coreProperties>
</file>