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51" w:rsidRDefault="000E4451" w:rsidP="000E4451">
      <w:r>
        <w:t xml:space="preserve">                                                             </w:t>
      </w:r>
    </w:p>
    <w:p w:rsidR="000E4451" w:rsidRDefault="000E4451" w:rsidP="000E4451"/>
    <w:tbl>
      <w:tblPr>
        <w:tblW w:w="10708" w:type="dxa"/>
        <w:tblInd w:w="-620" w:type="dxa"/>
        <w:tblLayout w:type="fixed"/>
        <w:tblLook w:val="04A0" w:firstRow="1" w:lastRow="0" w:firstColumn="1" w:lastColumn="0" w:noHBand="0" w:noVBand="1"/>
      </w:tblPr>
      <w:tblGrid>
        <w:gridCol w:w="3708"/>
        <w:gridCol w:w="1508"/>
        <w:gridCol w:w="5492"/>
      </w:tblGrid>
      <w:tr w:rsidR="000E4451" w:rsidTr="00864E25">
        <w:trPr>
          <w:trHeight w:val="1243"/>
        </w:trPr>
        <w:tc>
          <w:tcPr>
            <w:tcW w:w="3708" w:type="dxa"/>
            <w:tcBorders>
              <w:top w:val="single" w:sz="4" w:space="0" w:color="000000"/>
              <w:left w:val="single" w:sz="4" w:space="0" w:color="000000"/>
              <w:bottom w:val="single" w:sz="4" w:space="0" w:color="000000"/>
            </w:tcBorders>
          </w:tcPr>
          <w:p w:rsidR="000E4451" w:rsidRDefault="000E4451" w:rsidP="000E4451">
            <w:pPr>
              <w:snapToGrid w:val="0"/>
              <w:jc w:val="center"/>
              <w:rPr>
                <w:b/>
                <w:sz w:val="18"/>
              </w:rPr>
            </w:pPr>
          </w:p>
          <w:p w:rsidR="000E4451" w:rsidRPr="006C3FD5" w:rsidRDefault="000E4451" w:rsidP="000E4451">
            <w:pPr>
              <w:pStyle w:val="1"/>
              <w:ind w:left="432"/>
              <w:rPr>
                <w:sz w:val="18"/>
              </w:rPr>
            </w:pPr>
            <w:r w:rsidRPr="006C3FD5">
              <w:rPr>
                <w:bCs w:val="0"/>
                <w:sz w:val="18"/>
              </w:rPr>
              <w:t>АДЫГЭ РЕСПУБЛИК</w:t>
            </w:r>
          </w:p>
          <w:p w:rsidR="000E4451" w:rsidRDefault="000E4451" w:rsidP="000E4451">
            <w:pPr>
              <w:jc w:val="center"/>
              <w:rPr>
                <w:b/>
                <w:sz w:val="18"/>
              </w:rPr>
            </w:pPr>
            <w:r>
              <w:rPr>
                <w:b/>
                <w:sz w:val="18"/>
              </w:rPr>
              <w:t>МУНИЦИПАЛЬНЭ  ГЪЭПСЫК</w:t>
            </w:r>
            <w:proofErr w:type="gramStart"/>
            <w:r>
              <w:rPr>
                <w:b/>
                <w:sz w:val="18"/>
              </w:rPr>
              <w:t>I</w:t>
            </w:r>
            <w:proofErr w:type="gramEnd"/>
            <w:r>
              <w:rPr>
                <w:b/>
                <w:sz w:val="18"/>
              </w:rPr>
              <w:t>Э ЗИIЭ «ФЭДЗ  КЪОДЖЭ ПСЭУПI»</w:t>
            </w:r>
          </w:p>
          <w:p w:rsidR="000E4451" w:rsidRDefault="000E4451" w:rsidP="000E4451">
            <w:pPr>
              <w:jc w:val="center"/>
              <w:rPr>
                <w:b/>
                <w:sz w:val="18"/>
              </w:rPr>
            </w:pPr>
            <w:r>
              <w:rPr>
                <w:b/>
                <w:sz w:val="18"/>
              </w:rPr>
              <w:t xml:space="preserve">385438 </w:t>
            </w:r>
            <w:proofErr w:type="spellStart"/>
            <w:r>
              <w:rPr>
                <w:b/>
                <w:sz w:val="18"/>
              </w:rPr>
              <w:t>къ</w:t>
            </w:r>
            <w:proofErr w:type="spellEnd"/>
            <w:r>
              <w:rPr>
                <w:b/>
                <w:sz w:val="18"/>
              </w:rPr>
              <w:t xml:space="preserve">. </w:t>
            </w:r>
            <w:proofErr w:type="spellStart"/>
            <w:r>
              <w:rPr>
                <w:b/>
                <w:sz w:val="18"/>
              </w:rPr>
              <w:t>Фэдз</w:t>
            </w:r>
            <w:proofErr w:type="spellEnd"/>
            <w:r>
              <w:rPr>
                <w:b/>
                <w:sz w:val="18"/>
              </w:rPr>
              <w:t>,</w:t>
            </w:r>
          </w:p>
          <w:p w:rsidR="000E4451" w:rsidRDefault="000E4451" w:rsidP="000E4451">
            <w:pPr>
              <w:jc w:val="center"/>
            </w:pPr>
            <w:proofErr w:type="spellStart"/>
            <w:r>
              <w:rPr>
                <w:b/>
                <w:sz w:val="18"/>
              </w:rPr>
              <w:t>Краснооктябрьска</w:t>
            </w:r>
            <w:proofErr w:type="spellEnd"/>
            <w:r>
              <w:rPr>
                <w:b/>
                <w:sz w:val="18"/>
              </w:rPr>
              <w:t xml:space="preserve"> </w:t>
            </w:r>
            <w:proofErr w:type="spellStart"/>
            <w:r>
              <w:rPr>
                <w:b/>
                <w:sz w:val="18"/>
              </w:rPr>
              <w:t>иур</w:t>
            </w:r>
            <w:proofErr w:type="spellEnd"/>
            <w:r>
              <w:rPr>
                <w:b/>
                <w:sz w:val="18"/>
              </w:rPr>
              <w:t xml:space="preserve"> №104</w:t>
            </w:r>
          </w:p>
        </w:tc>
        <w:tc>
          <w:tcPr>
            <w:tcW w:w="1508" w:type="dxa"/>
            <w:tcBorders>
              <w:top w:val="single" w:sz="4" w:space="0" w:color="000000"/>
              <w:left w:val="single" w:sz="4" w:space="0" w:color="000000"/>
              <w:bottom w:val="single" w:sz="4" w:space="0" w:color="000000"/>
            </w:tcBorders>
          </w:tcPr>
          <w:p w:rsidR="000E4451" w:rsidRDefault="000E4451" w:rsidP="000E4451">
            <w:pPr>
              <w:jc w:val="center"/>
            </w:pPr>
            <w:r>
              <w:rPr>
                <w:noProof/>
              </w:rPr>
              <w:drawing>
                <wp:inline distT="0" distB="0" distL="0" distR="0" wp14:anchorId="6ABFA0BA" wp14:editId="5485F056">
                  <wp:extent cx="875030" cy="78295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030" cy="782955"/>
                          </a:xfrm>
                          <a:prstGeom prst="rect">
                            <a:avLst/>
                          </a:prstGeom>
                          <a:solidFill>
                            <a:srgbClr val="FFFFFF"/>
                          </a:solidFill>
                          <a:ln>
                            <a:noFill/>
                          </a:ln>
                        </pic:spPr>
                      </pic:pic>
                    </a:graphicData>
                  </a:graphic>
                </wp:inline>
              </w:drawing>
            </w:r>
          </w:p>
          <w:p w:rsidR="000E4451" w:rsidRDefault="000E4451" w:rsidP="000E4451">
            <w:pPr>
              <w:jc w:val="center"/>
            </w:pPr>
          </w:p>
        </w:tc>
        <w:tc>
          <w:tcPr>
            <w:tcW w:w="5492" w:type="dxa"/>
            <w:tcBorders>
              <w:top w:val="single" w:sz="4" w:space="0" w:color="000000"/>
              <w:left w:val="single" w:sz="4" w:space="0" w:color="000000"/>
              <w:bottom w:val="single" w:sz="4" w:space="0" w:color="000000"/>
              <w:right w:val="single" w:sz="4" w:space="0" w:color="000000"/>
            </w:tcBorders>
          </w:tcPr>
          <w:p w:rsidR="000E4451" w:rsidRDefault="000E4451" w:rsidP="000E4451">
            <w:pPr>
              <w:snapToGrid w:val="0"/>
              <w:jc w:val="center"/>
              <w:rPr>
                <w:b/>
                <w:bCs/>
                <w:sz w:val="20"/>
              </w:rPr>
            </w:pPr>
          </w:p>
          <w:p w:rsidR="000E4451" w:rsidRPr="006C3FD5" w:rsidRDefault="000E4451" w:rsidP="000E4451">
            <w:pPr>
              <w:pStyle w:val="1"/>
              <w:ind w:left="432"/>
            </w:pPr>
            <w:r w:rsidRPr="006C3FD5">
              <w:t>РЕСПУБЛИКА АДЫГЕЯ</w:t>
            </w:r>
          </w:p>
          <w:p w:rsidR="000E4451" w:rsidRPr="006C3FD5" w:rsidRDefault="000E4451" w:rsidP="000E4451">
            <w:pPr>
              <w:pStyle w:val="1"/>
            </w:pPr>
            <w:r w:rsidRPr="006C3FD5">
              <w:t>МУНИЦИПАЛЬНОЕ ОБРАЗОВАНИЕ</w:t>
            </w:r>
          </w:p>
          <w:p w:rsidR="000E4451" w:rsidRDefault="000E4451" w:rsidP="000E4451">
            <w:pPr>
              <w:jc w:val="center"/>
              <w:rPr>
                <w:b/>
                <w:bCs/>
                <w:sz w:val="20"/>
              </w:rPr>
            </w:pPr>
            <w:r>
              <w:rPr>
                <w:b/>
                <w:bCs/>
                <w:sz w:val="20"/>
              </w:rPr>
              <w:t>«ХОДЗИНСКОГО СЕЛЬСКОЕ ПОСЕЛЕНИЕ»</w:t>
            </w:r>
          </w:p>
          <w:p w:rsidR="000E4451" w:rsidRDefault="000E4451" w:rsidP="000E4451">
            <w:pPr>
              <w:jc w:val="center"/>
            </w:pPr>
            <w:r>
              <w:rPr>
                <w:b/>
                <w:bCs/>
                <w:sz w:val="20"/>
              </w:rPr>
              <w:t xml:space="preserve">385438 а. Ходзь, ул. </w:t>
            </w:r>
            <w:proofErr w:type="spellStart"/>
            <w:r>
              <w:rPr>
                <w:b/>
                <w:bCs/>
                <w:sz w:val="20"/>
              </w:rPr>
              <w:t>Краснооктябрьская</w:t>
            </w:r>
            <w:proofErr w:type="spellEnd"/>
            <w:r>
              <w:rPr>
                <w:b/>
                <w:bCs/>
                <w:sz w:val="20"/>
              </w:rPr>
              <w:t xml:space="preserve"> , 104</w:t>
            </w:r>
          </w:p>
        </w:tc>
      </w:tr>
    </w:tbl>
    <w:p w:rsidR="000E4451" w:rsidRPr="000157D4" w:rsidRDefault="000E4451" w:rsidP="000E4451">
      <w:pPr>
        <w:jc w:val="center"/>
        <w:rPr>
          <w:b/>
          <w:bCs/>
          <w:sz w:val="16"/>
          <w:szCs w:val="16"/>
        </w:rPr>
      </w:pPr>
      <w:r w:rsidRPr="000157D4">
        <w:rPr>
          <w:b/>
          <w:bCs/>
          <w:i/>
          <w:sz w:val="16"/>
          <w:szCs w:val="16"/>
        </w:rPr>
        <w:t xml:space="preserve">385438, а. Ходзь, ул. </w:t>
      </w:r>
      <w:proofErr w:type="spellStart"/>
      <w:r w:rsidRPr="000157D4">
        <w:rPr>
          <w:b/>
          <w:bCs/>
          <w:i/>
          <w:sz w:val="16"/>
          <w:szCs w:val="16"/>
        </w:rPr>
        <w:t>Краснооктябрьская</w:t>
      </w:r>
      <w:proofErr w:type="spellEnd"/>
      <w:r w:rsidRPr="000157D4">
        <w:rPr>
          <w:b/>
          <w:bCs/>
          <w:i/>
          <w:sz w:val="16"/>
          <w:szCs w:val="16"/>
        </w:rPr>
        <w:t>, 104, Кошехабльский район, Республика Адыгея</w:t>
      </w:r>
    </w:p>
    <w:p w:rsidR="000E4451" w:rsidRPr="000157D4" w:rsidRDefault="000E4451" w:rsidP="000E4451">
      <w:pPr>
        <w:jc w:val="center"/>
        <w:rPr>
          <w:b/>
          <w:bCs/>
          <w:i/>
          <w:sz w:val="16"/>
          <w:szCs w:val="16"/>
        </w:rPr>
      </w:pPr>
      <w:proofErr w:type="spellStart"/>
      <w:r w:rsidRPr="000157D4">
        <w:rPr>
          <w:b/>
          <w:bCs/>
          <w:sz w:val="16"/>
          <w:szCs w:val="16"/>
        </w:rPr>
        <w:t>тел</w:t>
      </w:r>
      <w:proofErr w:type="gramStart"/>
      <w:r w:rsidRPr="000157D4">
        <w:rPr>
          <w:b/>
          <w:bCs/>
          <w:sz w:val="16"/>
          <w:szCs w:val="16"/>
        </w:rPr>
        <w:t>.ф</w:t>
      </w:r>
      <w:proofErr w:type="gramEnd"/>
      <w:r w:rsidRPr="000157D4">
        <w:rPr>
          <w:b/>
          <w:bCs/>
          <w:sz w:val="16"/>
          <w:szCs w:val="16"/>
        </w:rPr>
        <w:t>акс</w:t>
      </w:r>
      <w:proofErr w:type="spellEnd"/>
      <w:r w:rsidRPr="000157D4">
        <w:rPr>
          <w:b/>
          <w:bCs/>
          <w:sz w:val="16"/>
          <w:szCs w:val="16"/>
        </w:rPr>
        <w:t>: 8(87770) 9-67-40</w:t>
      </w:r>
    </w:p>
    <w:p w:rsidR="000E4451" w:rsidRPr="001F1BBB" w:rsidRDefault="000E4451" w:rsidP="000E4451">
      <w:pPr>
        <w:jc w:val="center"/>
        <w:rPr>
          <w:b/>
          <w:bCs/>
          <w:i/>
          <w:sz w:val="16"/>
          <w:szCs w:val="16"/>
        </w:rPr>
      </w:pPr>
      <w:r w:rsidRPr="000E4451">
        <w:rPr>
          <w:b/>
          <w:bCs/>
          <w:i/>
          <w:sz w:val="16"/>
          <w:szCs w:val="16"/>
          <w:lang w:val="en-US"/>
        </w:rPr>
        <w:t>E</w:t>
      </w:r>
      <w:r w:rsidRPr="001F1BBB">
        <w:rPr>
          <w:b/>
          <w:bCs/>
          <w:i/>
          <w:sz w:val="16"/>
          <w:szCs w:val="16"/>
        </w:rPr>
        <w:t>-</w:t>
      </w:r>
      <w:r w:rsidRPr="000E4451">
        <w:rPr>
          <w:b/>
          <w:bCs/>
          <w:i/>
          <w:sz w:val="16"/>
          <w:szCs w:val="16"/>
          <w:lang w:val="en-US"/>
        </w:rPr>
        <w:t>mail</w:t>
      </w:r>
      <w:r w:rsidRPr="001F1BBB">
        <w:rPr>
          <w:b/>
          <w:bCs/>
          <w:i/>
          <w:sz w:val="16"/>
          <w:szCs w:val="16"/>
        </w:rPr>
        <w:t xml:space="preserve">: </w:t>
      </w:r>
      <w:proofErr w:type="spellStart"/>
      <w:r w:rsidRPr="000E4451">
        <w:rPr>
          <w:b/>
          <w:bCs/>
          <w:i/>
          <w:sz w:val="16"/>
          <w:szCs w:val="16"/>
          <w:lang w:val="en-US"/>
        </w:rPr>
        <w:t>Xodzinskoe</w:t>
      </w:r>
      <w:proofErr w:type="spellEnd"/>
      <w:r w:rsidRPr="001F1BBB">
        <w:rPr>
          <w:b/>
          <w:bCs/>
          <w:i/>
          <w:sz w:val="16"/>
          <w:szCs w:val="16"/>
        </w:rPr>
        <w:t>@</w:t>
      </w:r>
      <w:r w:rsidRPr="000E4451">
        <w:rPr>
          <w:b/>
          <w:bCs/>
          <w:i/>
          <w:sz w:val="16"/>
          <w:szCs w:val="16"/>
          <w:lang w:val="en-US"/>
        </w:rPr>
        <w:t>mail</w:t>
      </w:r>
      <w:r w:rsidRPr="001F1BBB">
        <w:rPr>
          <w:b/>
          <w:bCs/>
          <w:i/>
          <w:sz w:val="16"/>
          <w:szCs w:val="16"/>
        </w:rPr>
        <w:t>.</w:t>
      </w:r>
      <w:proofErr w:type="spellStart"/>
      <w:r w:rsidRPr="000E4451">
        <w:rPr>
          <w:b/>
          <w:bCs/>
          <w:i/>
          <w:sz w:val="16"/>
          <w:szCs w:val="16"/>
          <w:lang w:val="en-US"/>
        </w:rPr>
        <w:t>ru</w:t>
      </w:r>
      <w:proofErr w:type="spellEnd"/>
      <w:r w:rsidRPr="001F1BBB">
        <w:rPr>
          <w:b/>
          <w:bCs/>
          <w:i/>
          <w:sz w:val="16"/>
          <w:szCs w:val="16"/>
        </w:rPr>
        <w:t xml:space="preserve">; </w:t>
      </w:r>
      <w:r w:rsidRPr="000157D4">
        <w:rPr>
          <w:b/>
          <w:bCs/>
          <w:i/>
          <w:sz w:val="16"/>
          <w:szCs w:val="16"/>
        </w:rPr>
        <w:t>сайт</w:t>
      </w:r>
      <w:r w:rsidRPr="001F1BBB">
        <w:rPr>
          <w:b/>
          <w:bCs/>
          <w:i/>
          <w:sz w:val="16"/>
          <w:szCs w:val="16"/>
        </w:rPr>
        <w:t xml:space="preserve">:  </w:t>
      </w:r>
      <w:proofErr w:type="spellStart"/>
      <w:r w:rsidRPr="000E4451">
        <w:rPr>
          <w:b/>
          <w:bCs/>
          <w:i/>
          <w:sz w:val="16"/>
          <w:szCs w:val="16"/>
          <w:lang w:val="en-US"/>
        </w:rPr>
        <w:t>adm</w:t>
      </w:r>
      <w:proofErr w:type="spellEnd"/>
      <w:r w:rsidRPr="001F1BBB">
        <w:rPr>
          <w:b/>
          <w:bCs/>
          <w:i/>
          <w:sz w:val="16"/>
          <w:szCs w:val="16"/>
        </w:rPr>
        <w:t>-</w:t>
      </w:r>
      <w:proofErr w:type="spellStart"/>
      <w:r w:rsidRPr="000E4451">
        <w:rPr>
          <w:b/>
          <w:bCs/>
          <w:i/>
          <w:sz w:val="16"/>
          <w:szCs w:val="16"/>
          <w:lang w:val="en-US"/>
        </w:rPr>
        <w:t>hodz</w:t>
      </w:r>
      <w:proofErr w:type="spellEnd"/>
      <w:r w:rsidRPr="001F1BBB">
        <w:rPr>
          <w:b/>
          <w:bCs/>
          <w:i/>
          <w:sz w:val="16"/>
          <w:szCs w:val="16"/>
        </w:rPr>
        <w:t>.</w:t>
      </w:r>
      <w:proofErr w:type="spellStart"/>
      <w:r w:rsidRPr="000E4451">
        <w:rPr>
          <w:b/>
          <w:bCs/>
          <w:i/>
          <w:sz w:val="16"/>
          <w:szCs w:val="16"/>
          <w:lang w:val="en-US"/>
        </w:rPr>
        <w:t>ru</w:t>
      </w:r>
      <w:proofErr w:type="spellEnd"/>
    </w:p>
    <w:p w:rsidR="000E4451" w:rsidRPr="000E4451" w:rsidRDefault="000E4451" w:rsidP="000E4451">
      <w:pPr>
        <w:jc w:val="right"/>
        <w:rPr>
          <w:b/>
        </w:rPr>
      </w:pPr>
      <w:r w:rsidRPr="000E4451">
        <w:rPr>
          <w:b/>
        </w:rPr>
        <w:t>проект</w:t>
      </w:r>
    </w:p>
    <w:p w:rsidR="000E4451" w:rsidRPr="00864436" w:rsidRDefault="000E4451" w:rsidP="000E4451">
      <w:r w:rsidRPr="001F1BBB">
        <w:t xml:space="preserve">                                                                   </w:t>
      </w:r>
      <w:r w:rsidRPr="007278B1">
        <w:rPr>
          <w:b/>
          <w:sz w:val="22"/>
          <w:szCs w:val="22"/>
        </w:rPr>
        <w:t>ПОСТАНОВЛЕНИЕ</w:t>
      </w:r>
      <w:r>
        <w:rPr>
          <w:b/>
          <w:sz w:val="22"/>
          <w:szCs w:val="22"/>
        </w:rPr>
        <w:t xml:space="preserve">                                       </w:t>
      </w:r>
    </w:p>
    <w:p w:rsidR="000E4451" w:rsidRPr="007278B1" w:rsidRDefault="000E4451" w:rsidP="000E4451">
      <w:pPr>
        <w:spacing w:line="276" w:lineRule="auto"/>
        <w:jc w:val="center"/>
        <w:rPr>
          <w:b/>
          <w:sz w:val="22"/>
          <w:szCs w:val="22"/>
        </w:rPr>
      </w:pPr>
      <w:r w:rsidRPr="007278B1">
        <w:rPr>
          <w:b/>
          <w:sz w:val="22"/>
          <w:szCs w:val="22"/>
        </w:rPr>
        <w:t>Главы муниципального образования</w:t>
      </w:r>
    </w:p>
    <w:p w:rsidR="000E4451" w:rsidRPr="007278B1" w:rsidRDefault="000E4451" w:rsidP="000E4451">
      <w:pPr>
        <w:spacing w:line="276" w:lineRule="auto"/>
        <w:jc w:val="center"/>
        <w:rPr>
          <w:b/>
          <w:sz w:val="22"/>
          <w:szCs w:val="22"/>
        </w:rPr>
      </w:pPr>
      <w:r>
        <w:rPr>
          <w:b/>
          <w:sz w:val="22"/>
          <w:szCs w:val="22"/>
        </w:rPr>
        <w:t>«</w:t>
      </w:r>
      <w:proofErr w:type="spellStart"/>
      <w:r>
        <w:rPr>
          <w:b/>
          <w:sz w:val="22"/>
          <w:szCs w:val="22"/>
        </w:rPr>
        <w:t>Ходзинское</w:t>
      </w:r>
      <w:proofErr w:type="spellEnd"/>
      <w:r>
        <w:rPr>
          <w:b/>
          <w:sz w:val="22"/>
          <w:szCs w:val="22"/>
        </w:rPr>
        <w:t xml:space="preserve"> сельское поселение»</w:t>
      </w:r>
    </w:p>
    <w:p w:rsidR="000E4451" w:rsidRPr="007278B1" w:rsidRDefault="000E4451" w:rsidP="000E4451">
      <w:pPr>
        <w:spacing w:line="276" w:lineRule="auto"/>
        <w:jc w:val="center"/>
        <w:rPr>
          <w:b/>
          <w:sz w:val="22"/>
          <w:szCs w:val="22"/>
        </w:rPr>
      </w:pPr>
    </w:p>
    <w:p w:rsidR="000E4451" w:rsidRDefault="000E4451" w:rsidP="000E4451">
      <w:pPr>
        <w:spacing w:line="276" w:lineRule="auto"/>
        <w:rPr>
          <w:u w:val="single"/>
        </w:rPr>
      </w:pPr>
      <w:r w:rsidRPr="004051C5">
        <w:rPr>
          <w:u w:val="single"/>
        </w:rPr>
        <w:t>«</w:t>
      </w:r>
      <w:r>
        <w:rPr>
          <w:u w:val="single"/>
        </w:rPr>
        <w:t xml:space="preserve"> </w:t>
      </w:r>
      <w:r w:rsidRPr="004051C5">
        <w:rPr>
          <w:u w:val="single"/>
        </w:rPr>
        <w:t xml:space="preserve">» </w:t>
      </w:r>
      <w:r w:rsidR="001F1BBB">
        <w:rPr>
          <w:u w:val="single"/>
        </w:rPr>
        <w:t xml:space="preserve"> июня</w:t>
      </w:r>
      <w:r w:rsidRPr="004051C5">
        <w:rPr>
          <w:u w:val="single"/>
        </w:rPr>
        <w:t xml:space="preserve">  20</w:t>
      </w:r>
      <w:r>
        <w:rPr>
          <w:u w:val="single"/>
        </w:rPr>
        <w:t>24</w:t>
      </w:r>
      <w:r w:rsidRPr="004051C5">
        <w:rPr>
          <w:u w:val="single"/>
        </w:rPr>
        <w:t xml:space="preserve"> г. </w:t>
      </w:r>
      <w:r w:rsidRPr="004051C5">
        <w:t xml:space="preserve">                                             </w:t>
      </w:r>
      <w:r w:rsidR="001F1BBB">
        <w:rPr>
          <w:u w:val="single"/>
        </w:rPr>
        <w:t>№</w:t>
      </w:r>
      <w:r w:rsidRPr="004051C5">
        <w:t xml:space="preserve">                                            </w:t>
      </w:r>
      <w:r>
        <w:rPr>
          <w:u w:val="single"/>
        </w:rPr>
        <w:t>а.</w:t>
      </w:r>
      <w:r w:rsidR="001F1BBB">
        <w:rPr>
          <w:u w:val="single"/>
        </w:rPr>
        <w:t xml:space="preserve"> </w:t>
      </w:r>
      <w:r>
        <w:rPr>
          <w:u w:val="single"/>
        </w:rPr>
        <w:t>Ходзь</w:t>
      </w:r>
    </w:p>
    <w:p w:rsidR="001F1BBB" w:rsidRDefault="001F1BBB" w:rsidP="000E4451">
      <w:pPr>
        <w:spacing w:line="276" w:lineRule="auto"/>
        <w:rPr>
          <w:u w:val="single"/>
        </w:rPr>
      </w:pPr>
    </w:p>
    <w:p w:rsidR="001F1BBB" w:rsidRDefault="001F1BBB" w:rsidP="001F1BBB">
      <w:pPr>
        <w:widowControl w:val="0"/>
        <w:autoSpaceDE w:val="0"/>
        <w:autoSpaceDN w:val="0"/>
        <w:adjustRightInd w:val="0"/>
        <w:spacing w:before="108" w:after="108"/>
        <w:jc w:val="center"/>
        <w:outlineLvl w:val="0"/>
        <w:rPr>
          <w:rFonts w:ascii="Times New Roman CYR" w:hAnsi="Times New Roman CYR" w:cs="Times New Roman CYR"/>
          <w:b/>
          <w:bCs/>
          <w:color w:val="26282F"/>
        </w:rPr>
      </w:pPr>
      <w:r>
        <w:rPr>
          <w:rFonts w:ascii="Times New Roman CYR" w:hAnsi="Times New Roman CYR" w:cs="Times New Roman CYR"/>
          <w:b/>
          <w:bCs/>
          <w:color w:val="26282F"/>
        </w:rPr>
        <w:t>Об утверждении порядка на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F1BBB" w:rsidRDefault="001F1BBB" w:rsidP="001F1BBB">
      <w:pPr>
        <w:jc w:val="center"/>
        <w:rPr>
          <w:b/>
        </w:rPr>
      </w:pPr>
    </w:p>
    <w:p w:rsidR="001F1BBB" w:rsidRDefault="001F1BBB" w:rsidP="001F1BBB">
      <w:pPr>
        <w:rPr>
          <w:sz w:val="22"/>
          <w:szCs w:val="22"/>
        </w:rPr>
      </w:pPr>
      <w:r>
        <w:rPr>
          <w:color w:val="000000"/>
          <w:sz w:val="28"/>
          <w:szCs w:val="28"/>
        </w:rPr>
        <w:t xml:space="preserve"> </w:t>
      </w:r>
      <w:r>
        <w:rPr>
          <w:color w:val="000000"/>
          <w:sz w:val="22"/>
          <w:szCs w:val="22"/>
        </w:rPr>
        <w:tab/>
      </w:r>
      <w:r>
        <w:rPr>
          <w:sz w:val="22"/>
          <w:szCs w:val="22"/>
        </w:rPr>
        <w:t>В соответствии с Федеральным законом от 24 ноября 1995 года № 181-ФЗ «О социальной защите инвалидов в Российской Федерации»,</w:t>
      </w:r>
      <w:r>
        <w:rPr>
          <w:color w:val="212121"/>
          <w:sz w:val="22"/>
          <w:szCs w:val="22"/>
          <w:shd w:val="clear" w:color="auto" w:fill="FFFFFF"/>
        </w:rPr>
        <w:t xml:space="preserve">  ст.39.36-1</w:t>
      </w:r>
      <w:r>
        <w:rPr>
          <w:sz w:val="22"/>
          <w:szCs w:val="22"/>
        </w:rPr>
        <w:t xml:space="preserve"> «</w:t>
      </w:r>
      <w:hyperlink r:id="rId10" w:history="1">
        <w:r>
          <w:rPr>
            <w:rStyle w:val="af1"/>
            <w:color w:val="000000"/>
            <w:sz w:val="22"/>
            <w:szCs w:val="22"/>
          </w:rPr>
          <w:t xml:space="preserve">Земельного </w:t>
        </w:r>
        <w:proofErr w:type="gramStart"/>
        <w:r>
          <w:rPr>
            <w:rStyle w:val="af1"/>
            <w:color w:val="000000"/>
            <w:sz w:val="22"/>
            <w:szCs w:val="22"/>
          </w:rPr>
          <w:t>кодекс</w:t>
        </w:r>
        <w:proofErr w:type="gramEnd"/>
      </w:hyperlink>
      <w:r>
        <w:rPr>
          <w:sz w:val="22"/>
          <w:szCs w:val="22"/>
        </w:rPr>
        <w:t>а Российской Федерации» от 25.10.2001г. № 136-ФЗ</w:t>
      </w:r>
      <w:r>
        <w:rPr>
          <w:color w:val="212121"/>
          <w:sz w:val="22"/>
          <w:szCs w:val="22"/>
          <w:shd w:val="clear" w:color="auto" w:fill="FFFFFF"/>
        </w:rPr>
        <w:t xml:space="preserve">, руководствуясь Уставом муниципального образования </w:t>
      </w:r>
      <w:r w:rsidR="0035213B">
        <w:rPr>
          <w:color w:val="212121"/>
          <w:sz w:val="22"/>
          <w:szCs w:val="22"/>
          <w:shd w:val="clear" w:color="auto" w:fill="FFFFFF"/>
        </w:rPr>
        <w:t>«</w:t>
      </w:r>
      <w:proofErr w:type="spellStart"/>
      <w:r w:rsidR="0035213B">
        <w:rPr>
          <w:color w:val="212121"/>
          <w:sz w:val="22"/>
          <w:szCs w:val="22"/>
          <w:shd w:val="clear" w:color="auto" w:fill="FFFFFF"/>
        </w:rPr>
        <w:t>Ходзинское</w:t>
      </w:r>
      <w:proofErr w:type="spellEnd"/>
      <w:r w:rsidR="0035213B">
        <w:rPr>
          <w:color w:val="212121"/>
          <w:sz w:val="22"/>
          <w:szCs w:val="22"/>
          <w:shd w:val="clear" w:color="auto" w:fill="FFFFFF"/>
        </w:rPr>
        <w:t xml:space="preserve"> сельское поселение»</w:t>
      </w:r>
    </w:p>
    <w:p w:rsidR="001F1BBB" w:rsidRDefault="001F1BBB" w:rsidP="001F1BBB">
      <w:pPr>
        <w:spacing w:line="276" w:lineRule="auto"/>
        <w:jc w:val="center"/>
        <w:rPr>
          <w:b/>
          <w:sz w:val="22"/>
          <w:szCs w:val="22"/>
        </w:rPr>
      </w:pPr>
      <w:proofErr w:type="gramStart"/>
      <w:r>
        <w:rPr>
          <w:b/>
          <w:sz w:val="22"/>
          <w:szCs w:val="22"/>
        </w:rPr>
        <w:t>П</w:t>
      </w:r>
      <w:proofErr w:type="gramEnd"/>
      <w:r>
        <w:rPr>
          <w:b/>
          <w:sz w:val="22"/>
          <w:szCs w:val="22"/>
        </w:rPr>
        <w:t xml:space="preserve"> О С Т А Н О В Л Я Ю :</w:t>
      </w:r>
    </w:p>
    <w:p w:rsidR="001F1BBB" w:rsidRDefault="001F1BBB" w:rsidP="001F1BBB">
      <w:pPr>
        <w:ind w:firstLine="709"/>
        <w:jc w:val="both"/>
        <w:rPr>
          <w:szCs w:val="28"/>
          <w:shd w:val="clear" w:color="auto" w:fill="FFFFFF"/>
        </w:rPr>
      </w:pPr>
      <w:bookmarkStart w:id="0" w:name="_GoBack"/>
      <w:bookmarkEnd w:id="0"/>
    </w:p>
    <w:p w:rsidR="001F1BBB" w:rsidRDefault="001F1BBB" w:rsidP="001F1BBB">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1.</w:t>
      </w:r>
      <w:r>
        <w:rPr>
          <w:rFonts w:ascii="Times New Roman CYR" w:hAnsi="Times New Roman CYR" w:cs="Times New Roman CYR"/>
        </w:rPr>
        <w:t>Утвердить порядок на использование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 1).</w:t>
      </w:r>
    </w:p>
    <w:p w:rsidR="001F1BBB" w:rsidRDefault="001F1BBB" w:rsidP="001F1BB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1F1BBB" w:rsidRDefault="001F1BBB" w:rsidP="001F1BBB">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2.</w:t>
      </w:r>
      <w:r>
        <w:rPr>
          <w:rFonts w:ascii="Times New Roman CYR" w:hAnsi="Times New Roman CYR" w:cs="Times New Roman CYR"/>
        </w:rPr>
        <w:t>Утвердить форму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муниципального образования «</w:t>
      </w:r>
      <w:proofErr w:type="spellStart"/>
      <w:r>
        <w:rPr>
          <w:rFonts w:ascii="Times New Roman CYR" w:hAnsi="Times New Roman CYR" w:cs="Times New Roman CYR"/>
        </w:rPr>
        <w:t>Ходзинское</w:t>
      </w:r>
      <w:proofErr w:type="spellEnd"/>
      <w:r>
        <w:rPr>
          <w:rFonts w:ascii="Times New Roman CYR" w:hAnsi="Times New Roman CYR" w:cs="Times New Roman CYR"/>
        </w:rPr>
        <w:t xml:space="preserve"> сельское поселение» (приложение № 2).  </w:t>
      </w:r>
    </w:p>
    <w:p w:rsidR="001F1BBB" w:rsidRDefault="001F1BBB" w:rsidP="001F1BB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1F1BBB" w:rsidRDefault="001F1BBB" w:rsidP="001F1BBB">
      <w:pPr>
        <w:widowControl w:val="0"/>
        <w:autoSpaceDE w:val="0"/>
        <w:autoSpaceDN w:val="0"/>
        <w:adjustRightInd w:val="0"/>
      </w:pPr>
      <w:r>
        <w:rPr>
          <w:rFonts w:ascii="Times New Roman CYR" w:hAnsi="Times New Roman CYR" w:cs="Times New Roman CYR"/>
          <w:b/>
        </w:rPr>
        <w:t>3.</w:t>
      </w:r>
      <w:r>
        <w:rPr>
          <w:rFonts w:ascii="Times New Roman CYR" w:hAnsi="Times New Roman CYR" w:cs="Times New Roman CYR"/>
        </w:rPr>
        <w:t xml:space="preserve"> </w:t>
      </w:r>
      <w:r>
        <w:t xml:space="preserve">Контроль за исполнение настоящего постановления оставляю за собой. </w:t>
      </w:r>
    </w:p>
    <w:p w:rsidR="001F1BBB" w:rsidRDefault="001F1BBB" w:rsidP="001F1BBB">
      <w:pPr>
        <w:widowControl w:val="0"/>
        <w:autoSpaceDE w:val="0"/>
        <w:autoSpaceDN w:val="0"/>
        <w:adjustRightInd w:val="0"/>
      </w:pPr>
      <w:r>
        <w:t xml:space="preserve"> </w:t>
      </w:r>
    </w:p>
    <w:p w:rsidR="001F1BBB" w:rsidRPr="0035213B" w:rsidRDefault="001F1BBB" w:rsidP="001F1BBB">
      <w:pPr>
        <w:widowControl w:val="0"/>
        <w:autoSpaceDE w:val="0"/>
        <w:autoSpaceDN w:val="0"/>
        <w:adjustRightInd w:val="0"/>
        <w:rPr>
          <w:u w:val="single"/>
        </w:rPr>
      </w:pPr>
      <w:r>
        <w:t xml:space="preserve"> </w:t>
      </w:r>
      <w:r>
        <w:rPr>
          <w:b/>
        </w:rPr>
        <w:t>4.</w:t>
      </w:r>
      <w:r>
        <w:t xml:space="preserve"> Настоящее постановление  обнародовать на информационном стенде в администрации  поселения  и разместить  на  официальном сайте администрации  </w:t>
      </w:r>
      <w:r>
        <w:rPr>
          <w:u w:val="single"/>
        </w:rPr>
        <w:t>//</w:t>
      </w:r>
      <w:proofErr w:type="spellStart"/>
      <w:r>
        <w:rPr>
          <w:u w:val="single"/>
          <w:lang w:val="en-US"/>
        </w:rPr>
        <w:t>adm</w:t>
      </w:r>
      <w:proofErr w:type="spellEnd"/>
      <w:r>
        <w:rPr>
          <w:u w:val="single"/>
        </w:rPr>
        <w:t>-</w:t>
      </w:r>
      <w:proofErr w:type="spellStart"/>
      <w:r w:rsidR="0035213B">
        <w:rPr>
          <w:u w:val="single"/>
          <w:lang w:val="en-US"/>
        </w:rPr>
        <w:t>hodz</w:t>
      </w:r>
      <w:proofErr w:type="spellEnd"/>
      <w:r>
        <w:rPr>
          <w:u w:val="single"/>
        </w:rPr>
        <w:t>.</w:t>
      </w:r>
      <w:proofErr w:type="spellStart"/>
      <w:r>
        <w:rPr>
          <w:u w:val="single"/>
          <w:lang w:val="en-US"/>
        </w:rPr>
        <w:t>ru</w:t>
      </w:r>
      <w:proofErr w:type="spellEnd"/>
      <w:r>
        <w:rPr>
          <w:u w:val="single"/>
        </w:rPr>
        <w:t>//</w:t>
      </w:r>
    </w:p>
    <w:p w:rsidR="001F1BBB" w:rsidRDefault="001F1BBB" w:rsidP="001F1BBB">
      <w:pPr>
        <w:widowControl w:val="0"/>
        <w:autoSpaceDE w:val="0"/>
        <w:autoSpaceDN w:val="0"/>
        <w:adjustRightInd w:val="0"/>
      </w:pPr>
    </w:p>
    <w:p w:rsidR="001F1BBB" w:rsidRDefault="001F1BBB" w:rsidP="001F1BBB">
      <w:pPr>
        <w:pStyle w:val="a5"/>
        <w:spacing w:line="276" w:lineRule="auto"/>
        <w:ind w:left="0"/>
      </w:pPr>
      <w:r>
        <w:rPr>
          <w:b/>
        </w:rPr>
        <w:t>5.</w:t>
      </w:r>
      <w:r>
        <w:t>Настоящее постановление вступает в силу со дн</w:t>
      </w:r>
      <w:r w:rsidR="003552E2">
        <w:t>я его официального обнародования</w:t>
      </w:r>
      <w:r>
        <w:t>.</w:t>
      </w:r>
    </w:p>
    <w:p w:rsidR="001F1BBB" w:rsidRDefault="001F1BBB" w:rsidP="001F1BBB">
      <w:pPr>
        <w:pStyle w:val="a5"/>
        <w:spacing w:before="45" w:after="105"/>
        <w:ind w:left="900"/>
      </w:pPr>
    </w:p>
    <w:p w:rsidR="001F1BBB" w:rsidRDefault="001F1BBB" w:rsidP="001F1BBB">
      <w:pPr>
        <w:pStyle w:val="a5"/>
        <w:spacing w:before="45" w:after="105"/>
        <w:ind w:left="900"/>
      </w:pPr>
    </w:p>
    <w:p w:rsidR="001F1BBB" w:rsidRDefault="001F1BBB" w:rsidP="001F1BBB">
      <w:pPr>
        <w:pStyle w:val="a5"/>
        <w:spacing w:before="45" w:after="105"/>
        <w:ind w:left="900"/>
      </w:pPr>
    </w:p>
    <w:p w:rsidR="001F1BBB" w:rsidRDefault="001F1BBB" w:rsidP="001F1BBB"/>
    <w:p w:rsidR="001F1BBB" w:rsidRDefault="001F1BBB" w:rsidP="001F1BBB">
      <w:r>
        <w:t>Глава  муниципального образования</w:t>
      </w:r>
    </w:p>
    <w:p w:rsidR="0035213B" w:rsidRDefault="001F1BBB" w:rsidP="001F1BBB">
      <w:pPr>
        <w:rPr>
          <w:sz w:val="28"/>
          <w:szCs w:val="28"/>
        </w:rPr>
      </w:pPr>
      <w:r>
        <w:t xml:space="preserve"> </w:t>
      </w:r>
      <w:r w:rsidR="0035213B">
        <w:t>«</w:t>
      </w:r>
      <w:proofErr w:type="spellStart"/>
      <w:r w:rsidR="0035213B">
        <w:t>Ходзинское</w:t>
      </w:r>
      <w:proofErr w:type="spellEnd"/>
      <w:r w:rsidR="0035213B">
        <w:t xml:space="preserve"> сельское поселение»</w:t>
      </w:r>
      <w:r>
        <w:t xml:space="preserve">               </w:t>
      </w:r>
      <w:r w:rsidR="0035213B">
        <w:t xml:space="preserve">                    </w:t>
      </w:r>
      <w:proofErr w:type="spellStart"/>
      <w:r w:rsidR="0035213B">
        <w:t>Р.М.Тлостнаков</w:t>
      </w:r>
      <w:proofErr w:type="spellEnd"/>
      <w:r>
        <w:rPr>
          <w:sz w:val="28"/>
          <w:szCs w:val="28"/>
        </w:rPr>
        <w:t xml:space="preserve">   </w:t>
      </w:r>
    </w:p>
    <w:p w:rsidR="001F1BBB" w:rsidRDefault="001F1BBB" w:rsidP="001F1BBB">
      <w:pPr>
        <w:rPr>
          <w:sz w:val="28"/>
          <w:szCs w:val="28"/>
        </w:rPr>
      </w:pPr>
      <w:r>
        <w:rPr>
          <w:sz w:val="28"/>
          <w:szCs w:val="28"/>
        </w:rPr>
        <w:t xml:space="preserve">        </w:t>
      </w:r>
    </w:p>
    <w:p w:rsidR="001F1BBB" w:rsidRDefault="001F1BBB" w:rsidP="001F1BBB">
      <w:pPr>
        <w:rPr>
          <w:sz w:val="28"/>
          <w:szCs w:val="28"/>
        </w:rPr>
      </w:pPr>
    </w:p>
    <w:p w:rsidR="001F1BBB" w:rsidRDefault="001F1BBB" w:rsidP="001F1BBB">
      <w:pPr>
        <w:rPr>
          <w:sz w:val="28"/>
          <w:szCs w:val="28"/>
        </w:rPr>
      </w:pPr>
    </w:p>
    <w:p w:rsidR="001F1BBB" w:rsidRDefault="001F1BBB" w:rsidP="0035213B">
      <w:pPr>
        <w:jc w:val="right"/>
        <w:rPr>
          <w:sz w:val="22"/>
          <w:szCs w:val="22"/>
        </w:rPr>
      </w:pPr>
      <w:r>
        <w:rPr>
          <w:sz w:val="22"/>
          <w:szCs w:val="22"/>
        </w:rPr>
        <w:t>Приложение  № 1</w:t>
      </w:r>
    </w:p>
    <w:p w:rsidR="001F1BBB" w:rsidRDefault="001F1BBB" w:rsidP="0035213B">
      <w:pPr>
        <w:jc w:val="right"/>
      </w:pPr>
      <w:r>
        <w:t xml:space="preserve">                                                                                                   к Постановлению главы   </w:t>
      </w:r>
    </w:p>
    <w:p w:rsidR="001F1BBB" w:rsidRDefault="001F1BBB" w:rsidP="0035213B">
      <w:pPr>
        <w:jc w:val="right"/>
      </w:pPr>
      <w:r>
        <w:t xml:space="preserve">                                                                                муниципального образования </w:t>
      </w:r>
    </w:p>
    <w:p w:rsidR="001F1BBB" w:rsidRDefault="001F1BBB" w:rsidP="0035213B">
      <w:pPr>
        <w:jc w:val="right"/>
      </w:pPr>
      <w:r>
        <w:t xml:space="preserve">                                                                                          </w:t>
      </w:r>
      <w:r w:rsidR="0035213B">
        <w:t>«</w:t>
      </w:r>
      <w:proofErr w:type="spellStart"/>
      <w:r w:rsidR="0035213B">
        <w:t>Ходзинское</w:t>
      </w:r>
      <w:proofErr w:type="spellEnd"/>
      <w:r w:rsidR="0035213B">
        <w:t xml:space="preserve"> сельское поселение»</w:t>
      </w:r>
    </w:p>
    <w:p w:rsidR="001F1BBB" w:rsidRDefault="001F1BBB" w:rsidP="0035213B">
      <w:pPr>
        <w:jc w:val="right"/>
        <w:rPr>
          <w:u w:val="single"/>
        </w:rPr>
      </w:pPr>
      <w:r>
        <w:t xml:space="preserve">                                                                                </w:t>
      </w:r>
      <w:r w:rsidR="0035213B">
        <w:rPr>
          <w:u w:val="single"/>
        </w:rPr>
        <w:t xml:space="preserve">от «   » июня </w:t>
      </w:r>
      <w:r>
        <w:rPr>
          <w:u w:val="single"/>
        </w:rPr>
        <w:t xml:space="preserve"> 2024 года №    </w:t>
      </w:r>
    </w:p>
    <w:p w:rsidR="001F1BBB" w:rsidRDefault="001F1BBB" w:rsidP="0035213B">
      <w:pPr>
        <w:jc w:val="right"/>
        <w:outlineLvl w:val="2"/>
        <w:rPr>
          <w:bCs/>
          <w:sz w:val="28"/>
          <w:szCs w:val="28"/>
        </w:rPr>
      </w:pPr>
    </w:p>
    <w:p w:rsidR="001F1BBB" w:rsidRDefault="001F1BBB" w:rsidP="001F1BBB">
      <w:pPr>
        <w:jc w:val="right"/>
        <w:outlineLvl w:val="2"/>
        <w:rPr>
          <w:bCs/>
          <w:sz w:val="28"/>
          <w:szCs w:val="28"/>
        </w:rPr>
      </w:pPr>
    </w:p>
    <w:p w:rsidR="001F1BBB" w:rsidRDefault="001F1BBB" w:rsidP="001F1BBB">
      <w:pPr>
        <w:widowControl w:val="0"/>
        <w:autoSpaceDE w:val="0"/>
        <w:autoSpaceDN w:val="0"/>
        <w:adjustRightInd w:val="0"/>
        <w:spacing w:before="108" w:after="108"/>
        <w:jc w:val="center"/>
        <w:outlineLvl w:val="2"/>
        <w:rPr>
          <w:rFonts w:ascii="Times New Roman CYR" w:hAnsi="Times New Roman CYR" w:cs="Times New Roman CYR"/>
          <w:b/>
          <w:bCs/>
          <w:color w:val="26282F"/>
        </w:rPr>
      </w:pPr>
      <w:r>
        <w:rPr>
          <w:rFonts w:ascii="Times New Roman CYR" w:hAnsi="Times New Roman CYR" w:cs="Times New Roman CYR"/>
          <w:b/>
          <w:bCs/>
          <w:color w:val="26282F"/>
        </w:rPr>
        <w:t>ПОРЯДОК</w:t>
      </w:r>
    </w:p>
    <w:p w:rsidR="001F1BBB" w:rsidRDefault="001F1BBB" w:rsidP="001F1BBB">
      <w:pPr>
        <w:widowControl w:val="0"/>
        <w:autoSpaceDE w:val="0"/>
        <w:autoSpaceDN w:val="0"/>
        <w:adjustRightInd w:val="0"/>
        <w:spacing w:before="108" w:after="108"/>
        <w:jc w:val="center"/>
        <w:outlineLvl w:val="2"/>
        <w:rPr>
          <w:rFonts w:ascii="Times New Roman CYR" w:hAnsi="Times New Roman CYR" w:cs="Times New Roman CYR"/>
          <w:b/>
          <w:bCs/>
          <w:color w:val="26282F"/>
        </w:rPr>
      </w:pPr>
      <w:r>
        <w:rPr>
          <w:rFonts w:ascii="Times New Roman CYR" w:hAnsi="Times New Roman CYR" w:cs="Times New Roman CYR"/>
          <w:b/>
          <w:bCs/>
          <w:color w:val="26282F"/>
        </w:rPr>
        <w:t xml:space="preserve">использования гражданами земель или земельных участков, находящихся в </w:t>
      </w:r>
      <w:r>
        <w:rPr>
          <w:rFonts w:ascii="Times New Roman CYR" w:hAnsi="Times New Roman CYR" w:cs="Times New Roman CYR"/>
          <w:b/>
        </w:rPr>
        <w:t xml:space="preserve">государственной или </w:t>
      </w:r>
      <w:r>
        <w:rPr>
          <w:rFonts w:ascii="Times New Roman CYR" w:hAnsi="Times New Roman CYR" w:cs="Times New Roman CYR"/>
          <w:b/>
          <w:bCs/>
          <w:color w:val="26282F"/>
        </w:rPr>
        <w:t>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F1BBB" w:rsidRDefault="001F1BBB" w:rsidP="001F1BBB">
      <w:pPr>
        <w:widowControl w:val="0"/>
        <w:autoSpaceDE w:val="0"/>
        <w:autoSpaceDN w:val="0"/>
        <w:adjustRightInd w:val="0"/>
        <w:ind w:firstLine="720"/>
        <w:jc w:val="both"/>
        <w:rPr>
          <w:rFonts w:ascii="Times New Roman CYR" w:hAnsi="Times New Roman CYR" w:cs="Times New Roman CYR"/>
          <w:color w:val="000000"/>
        </w:rPr>
      </w:pPr>
      <w:r>
        <w:rPr>
          <w:rFonts w:ascii="Times New Roman CYR" w:hAnsi="Times New Roman CYR" w:cs="Times New Roman CYR"/>
        </w:rPr>
        <w:t>1. </w:t>
      </w:r>
      <w:proofErr w:type="gramStart"/>
      <w:r>
        <w:rPr>
          <w:rFonts w:ascii="Times New Roman CYR" w:hAnsi="Times New Roman CYR" w:cs="Times New Roman CYR"/>
        </w:rPr>
        <w:t xml:space="preserve">Настоящий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w:t>
      </w:r>
      <w:hyperlink r:id="rId11" w:history="1">
        <w:r>
          <w:rPr>
            <w:rStyle w:val="af1"/>
            <w:rFonts w:ascii="Times New Roman CYR" w:hAnsi="Times New Roman CYR" w:cs="Times New Roman CYR"/>
            <w:color w:val="000000"/>
          </w:rPr>
          <w:t>статьей 39.36-1</w:t>
        </w:r>
      </w:hyperlink>
      <w:r>
        <w:rPr>
          <w:rFonts w:ascii="Times New Roman CYR" w:hAnsi="Times New Roman CYR" w:cs="Times New Roman CYR"/>
        </w:rPr>
        <w:t xml:space="preserve"> Земельного кодекса Российской Федерации и устанавливает правила разработки и утверждения схемы размещения гаражей, являющихся некапитальными сооружениями, либо для</w:t>
      </w:r>
      <w:proofErr w:type="gramEnd"/>
      <w:r>
        <w:rPr>
          <w:rFonts w:ascii="Times New Roman CYR" w:hAnsi="Times New Roman CYR" w:cs="Times New Roman CYR"/>
        </w:rPr>
        <w:t xml:space="preserve"> </w:t>
      </w:r>
      <w:proofErr w:type="gramStart"/>
      <w:r>
        <w:rPr>
          <w:rFonts w:ascii="Times New Roman CYR" w:hAnsi="Times New Roman CYR" w:cs="Times New Roman CYR"/>
        </w:rPr>
        <w:t xml:space="preserve">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(далее - схема размещения), порядок использования гражданами земельных участков, находящихся в государственной или муниципальной собственности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w:t>
      </w:r>
      <w:proofErr w:type="gramStart"/>
      <w:r>
        <w:rPr>
          <w:rFonts w:ascii="Times New Roman CYR" w:hAnsi="Times New Roman CYR" w:cs="Times New Roman CYR"/>
        </w:rPr>
        <w:t>Схема размещения представляет собой документ, определяющий места размещения гаражей, являющихся некапитальными сооружениями и стоянки технических или других средств передвижения инвалидов вблизи их места жительства,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на основе сведений Единого государственного реестра недвижимости.</w:t>
      </w:r>
      <w:proofErr w:type="gramEnd"/>
      <w:r>
        <w:rPr>
          <w:rFonts w:ascii="Times New Roman CYR" w:hAnsi="Times New Roman CYR" w:cs="Times New Roman CYR"/>
        </w:rPr>
        <w:t xml:space="preserve"> Разработка схемы размещения гаражей, стоянок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4. Разработка схемы размещения осуществляется администрацией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на основании результатов инвентаризации, проводимой в порядке, установленном муниципальным правовым актом.</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 xml:space="preserve">6. Включение в схему размещения осуществляется по согласованию с Отделом имущественных отношений администрации муниципального образования Кошехабльский район, </w:t>
      </w:r>
      <w:proofErr w:type="gramStart"/>
      <w:r>
        <w:rPr>
          <w:rFonts w:ascii="Times New Roman CYR" w:hAnsi="Times New Roman CYR" w:cs="Times New Roman CYR"/>
        </w:rPr>
        <w:t>осуществляющими</w:t>
      </w:r>
      <w:proofErr w:type="gramEnd"/>
      <w:r>
        <w:rPr>
          <w:rFonts w:ascii="Times New Roman CYR" w:hAnsi="Times New Roman CYR" w:cs="Times New Roman CYR"/>
        </w:rPr>
        <w:t xml:space="preserve"> полномочия собственника земельных участков, на которых планируется размещение некапитальных гаражей либо стоянки средств передвижения инвалидов, путем направления в их адрес проекта схемы размещения, содержащей сведения, предусмотренные в пункте 8 Порядка.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 Земельные участки не подлежат включению в схему размещения, если:</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proofErr w:type="gramStart"/>
      <w:r>
        <w:rPr>
          <w:rFonts w:ascii="Times New Roman CYR" w:hAnsi="Times New Roman CYR" w:cs="Times New Roman CYR"/>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w:t>
      </w:r>
      <w:proofErr w:type="gramEnd"/>
      <w:r>
        <w:rPr>
          <w:rFonts w:ascii="Times New Roman CYR" w:hAnsi="Times New Roman CYR" w:cs="Times New Roman CYR"/>
        </w:rPr>
        <w:t xml:space="preserve"> решения о проведен</w:t>
      </w:r>
      <w:proofErr w:type="gramStart"/>
      <w:r>
        <w:rPr>
          <w:rFonts w:ascii="Times New Roman CYR" w:hAnsi="Times New Roman CYR" w:cs="Times New Roman CYR"/>
        </w:rPr>
        <w:t>ии ау</w:t>
      </w:r>
      <w:proofErr w:type="gramEnd"/>
      <w:r>
        <w:rPr>
          <w:rFonts w:ascii="Times New Roman CYR" w:hAnsi="Times New Roman CYR" w:cs="Times New Roman CYR"/>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земельный участок (часть земельного участка), находящийся в государственной или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 отсутствие доступа (прохода, проезда от земельных участков общего пользования) к земельному участку;</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10) несоблюдение требований пунктов 2- 3 Порядка.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 В схему размещения могут быть внесены изменения в порядке, установленном для её разработки и утверждения.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10. Утвержденная схема размещения и вносимые в нее изменения подлежат опубликованию в порядке, установленном для официального опубликования муниципальных </w:t>
      </w:r>
      <w:r>
        <w:rPr>
          <w:rFonts w:ascii="Times New Roman CYR" w:hAnsi="Times New Roman CYR" w:cs="Times New Roman CYR"/>
        </w:rPr>
        <w:lastRenderedPageBreak/>
        <w:t xml:space="preserve">правовых актов, а также размещению на официальном сайте администрации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в информационно-телекоммуникационной сети «Интернет».</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11. </w:t>
      </w:r>
      <w:proofErr w:type="gramStart"/>
      <w:r>
        <w:rPr>
          <w:rFonts w:ascii="Times New Roman CYR" w:hAnsi="Times New Roman CYR" w:cs="Times New Roman CYR"/>
        </w:rPr>
        <w:t xml:space="preserve">Схема размещения может предусматривать размещение некапитальных гаражей, возведенных до дня вступления в силу </w:t>
      </w:r>
      <w:hyperlink r:id="rId12" w:history="1">
        <w:r>
          <w:rPr>
            <w:rStyle w:val="af1"/>
            <w:rFonts w:ascii="Times New Roman CYR" w:hAnsi="Times New Roman CYR" w:cs="Times New Roman CYR"/>
            <w:color w:val="000000"/>
          </w:rPr>
          <w:t>Федерального закона</w:t>
        </w:r>
      </w:hyperlink>
      <w:r>
        <w:rPr>
          <w:rFonts w:ascii="Times New Roman CYR" w:hAnsi="Times New Roman CYR" w:cs="Times New Roman CYR"/>
        </w:rPr>
        <w:t xml:space="preserve"> от 5 апреля 2021 года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w:t>
      </w:r>
      <w:hyperlink r:id="rId13" w:history="1">
        <w:r>
          <w:rPr>
            <w:rStyle w:val="af1"/>
            <w:rFonts w:ascii="Times New Roman CYR" w:hAnsi="Times New Roman CYR" w:cs="Times New Roman CYR"/>
            <w:color w:val="000000"/>
          </w:rPr>
          <w:t>Федерального закона</w:t>
        </w:r>
      </w:hyperlink>
      <w:r>
        <w:rPr>
          <w:rFonts w:ascii="Times New Roman CYR" w:hAnsi="Times New Roman CYR" w:cs="Times New Roman CYR"/>
        </w:rPr>
        <w:t xml:space="preserve"> от 5 апреля 2021 года № 79-ФЗ «О внесении изменений в отдельные законодательные акты Российской Федерации</w:t>
      </w:r>
      <w:proofErr w:type="gramEnd"/>
      <w:r>
        <w:rPr>
          <w:rFonts w:ascii="Times New Roman CYR" w:hAnsi="Times New Roman CYR" w:cs="Times New Roman CYR"/>
        </w:rPr>
        <w:t>». 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12. Исключение из схемы размещения некапитальных гаражей либо стоянок средств передвижения инвалидов осуществляется по основаниям, указанным в пункте 7 Порядка, в том числе в следующих случаях:</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 предоставление  земельного участка гражданину или юридическому лицу в соответствии с земельным законодательством;</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фактическое размещение некапитального гаража либо стоянки средства передвижения инвалидов не соответствует схеме размещения;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 размещение объекта, не соответствующего характеристикам некапитального гаража либо стоянки средства передвижения инвалидов;</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демонтаж некапитального гаража либо стоянки средств передвижения инвалидов.</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о согласовании места размещения некапитального гаража либо для стоянки средств передвижения инвалидов (далее - постановление).</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14. Постановление выдается на основании заявления заинтересованного лица (далее - заявитель), поданного в администрацию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сроком до 5 лет. Оформление постановления осуществляется без взимания платы.</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15.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16. В заявлении должны быть указаны:</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 фамилия, имя, отчество (при наличии), место жительства заявителя, реквизиты документа, удостоверяющего личность заявителя;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 почтовый адрес, адрес электронной почты, номер телефона для связи с заявителем или представителем заявителя;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 цель использования;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 описание места размещения некапитального гаража либо стоянки средств передвижения инвалидов согласно схеме размещения; </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 способ получения постановления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 срок действия решения.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17. К заявлению прилагаются: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w:t>
      </w:r>
      <w:r>
        <w:rPr>
          <w:rFonts w:ascii="Times New Roman CYR" w:hAnsi="Times New Roman CYR" w:cs="Times New Roman CYR"/>
        </w:rPr>
        <w:lastRenderedPageBreak/>
        <w:t>подается представителем заявителя;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proofErr w:type="gramStart"/>
      <w:r>
        <w:rPr>
          <w:rFonts w:ascii="Times New Roman CYR" w:hAnsi="Times New Roman CYR" w:cs="Times New Roman CYR"/>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апреля 2021 года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12 Порядка.</w:t>
      </w:r>
      <w:proofErr w:type="gramEnd"/>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18. Заявления  рассматриваются в порядке их поступления в течение 30 дней со дня регистрации. В случае</w:t>
      </w:r>
      <w:proofErr w:type="gramStart"/>
      <w:r>
        <w:rPr>
          <w:rFonts w:ascii="Times New Roman CYR" w:hAnsi="Times New Roman CYR" w:cs="Times New Roman CYR"/>
        </w:rPr>
        <w:t>,</w:t>
      </w:r>
      <w:proofErr w:type="gramEnd"/>
      <w:r>
        <w:rPr>
          <w:rFonts w:ascii="Times New Roman CYR" w:hAnsi="Times New Roman CYR" w:cs="Times New Roman CYR"/>
        </w:rPr>
        <w:t xml:space="preserve">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19. Постановление должно содержать:</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 указание на лицо, в отношении которого принято такое решение;</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вид объекта, который планируется разместить;</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 описание места размещения некапитального гаража либо стоянки средств передвижения инвалидов;</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срок действия решения в соответствии со сроком, установленным пунктом 14 Порядка;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5) условия использования земельного участка, предусмотренные нормативными правовыми актами администрации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в том числе в сфере благоустройства;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 указание на возможность досрочного прекращения действия постановления по основаниям, предусмотренным пунктом 22 Порядка;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 плату за использование;</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 указание на демонтаж некапитального гаража либо стоянки средства передвижения инвалидов при окончании срока действия решения.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20. В течение 10 рабочих дней со дня принятия решения администрация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направляет копию этого постановления в Отдел имущественных и земельных отношений на осуществление муниципального земельного контроля.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о желании продлить постановление до окончания срока его действия.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22. В выдаче постановления отказывается по основаниям, указанным в пункте 7 настоящего Порядка, в том числе в следующих случаях:</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 заявление и документы к нему не соответствуют требованиям, установленным в пунктах 15 - 16 Порядка;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2) в заявлении указан вид объекта, не предусмотренный </w:t>
      </w:r>
      <w:hyperlink r:id="rId14" w:history="1">
        <w:r>
          <w:rPr>
            <w:rStyle w:val="af1"/>
            <w:rFonts w:ascii="Times New Roman CYR" w:hAnsi="Times New Roman CYR" w:cs="Times New Roman CYR"/>
            <w:color w:val="000000"/>
          </w:rPr>
          <w:t>статьей 39.36-1</w:t>
        </w:r>
      </w:hyperlink>
      <w:r>
        <w:rPr>
          <w:rFonts w:ascii="Times New Roman CYR" w:hAnsi="Times New Roman CYR" w:cs="Times New Roman CYR"/>
        </w:rPr>
        <w:t xml:space="preserve"> Земельного кодекса Российской Федерации;</w:t>
      </w:r>
    </w:p>
    <w:p w:rsidR="001F1BBB" w:rsidRDefault="001F1BBB" w:rsidP="001F1BBB">
      <w:pPr>
        <w:widowControl w:val="0"/>
        <w:autoSpaceDE w:val="0"/>
        <w:autoSpaceDN w:val="0"/>
        <w:adjustRightInd w:val="0"/>
        <w:ind w:firstLine="838"/>
        <w:jc w:val="both"/>
        <w:rPr>
          <w:rFonts w:ascii="Times New Roman CYR" w:hAnsi="Times New Roman CYR" w:cs="Times New Roman CYR"/>
        </w:rPr>
      </w:pPr>
      <w:r>
        <w:rPr>
          <w:rFonts w:ascii="Times New Roman CYR" w:hAnsi="Times New Roman CYR" w:cs="Times New Roman CYR"/>
        </w:rPr>
        <w:t>3) некапитальный гараж либо стоянка средств передвижения инвалидов не предусмотрены схемой размещения;</w:t>
      </w:r>
    </w:p>
    <w:p w:rsidR="001F1BBB" w:rsidRDefault="001F1BBB" w:rsidP="001F1BBB">
      <w:pPr>
        <w:widowControl w:val="0"/>
        <w:autoSpaceDE w:val="0"/>
        <w:autoSpaceDN w:val="0"/>
        <w:adjustRightInd w:val="0"/>
        <w:ind w:firstLine="838"/>
        <w:jc w:val="both"/>
        <w:rPr>
          <w:rFonts w:ascii="Times New Roman CYR" w:hAnsi="Times New Roman CYR" w:cs="Times New Roman CYR"/>
        </w:rPr>
      </w:pPr>
      <w:r>
        <w:rPr>
          <w:rFonts w:ascii="Times New Roman CYR" w:hAnsi="Times New Roman CYR" w:cs="Times New Roman CYR"/>
        </w:rPr>
        <w:t>4) в случаях, предусмотренных пунктами 21, 26 Порядка.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23. Действие решения прекращается по основаниям, указанным в пунктах 7, 12 Порядка, в том числе в следующих случаях:</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1) истечение срока действия решения, за исключением случая, указанного в пункте 21 Порядка;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2) поступление в администрацию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от лица, которому выдано постановление, заявление о досрочном прекращении действия такого постановления;</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 невнесение платы за использование земельного участка, на котором размещен некапитальный гараж, в порядке, определенном постановлением;</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размещение на земельном участке объекта, не предусмотренного постановлением;</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24.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 xml:space="preserve"> в течение 10 дней с момента его демонтажа.</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25. В случае</w:t>
      </w:r>
      <w:proofErr w:type="gramStart"/>
      <w:r>
        <w:rPr>
          <w:rFonts w:ascii="Times New Roman CYR" w:hAnsi="Times New Roman CYR" w:cs="Times New Roman CYR"/>
        </w:rPr>
        <w:t>,</w:t>
      </w:r>
      <w:proofErr w:type="gramEnd"/>
      <w:r>
        <w:rPr>
          <w:rFonts w:ascii="Times New Roman CYR" w:hAnsi="Times New Roman CYR" w:cs="Times New Roman CYR"/>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муниципального образования </w:t>
      </w:r>
      <w:r w:rsidR="0035213B">
        <w:rPr>
          <w:rFonts w:ascii="Times New Roman CYR" w:hAnsi="Times New Roman CYR" w:cs="Times New Roman CYR"/>
        </w:rPr>
        <w:t>«</w:t>
      </w:r>
      <w:proofErr w:type="spellStart"/>
      <w:r w:rsidR="0035213B">
        <w:rPr>
          <w:rFonts w:ascii="Times New Roman CYR" w:hAnsi="Times New Roman CYR" w:cs="Times New Roman CYR"/>
        </w:rPr>
        <w:t>Ходзинское</w:t>
      </w:r>
      <w:proofErr w:type="spellEnd"/>
      <w:r w:rsidR="0035213B">
        <w:rPr>
          <w:rFonts w:ascii="Times New Roman CYR" w:hAnsi="Times New Roman CYR" w:cs="Times New Roman CYR"/>
        </w:rPr>
        <w:t xml:space="preserve"> сельское поселение»</w:t>
      </w:r>
      <w:r>
        <w:rPr>
          <w:rFonts w:ascii="Times New Roman CYR" w:hAnsi="Times New Roman CYR" w:cs="Times New Roman CYR"/>
        </w:rPr>
        <w:t>.</w:t>
      </w:r>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26. </w:t>
      </w:r>
      <w:proofErr w:type="gramStart"/>
      <w:r>
        <w:rPr>
          <w:rFonts w:ascii="Times New Roman CYR" w:hAnsi="Times New Roman CYR" w:cs="Times New Roman CYR"/>
        </w:rPr>
        <w:t xml:space="preserve">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w:t>
      </w:r>
      <w:hyperlink r:id="rId15" w:history="1">
        <w:r>
          <w:rPr>
            <w:rStyle w:val="af1"/>
            <w:rFonts w:ascii="Times New Roman CYR" w:hAnsi="Times New Roman CYR" w:cs="Times New Roman CYR"/>
            <w:color w:val="000000"/>
          </w:rPr>
          <w:t>Федерального закона</w:t>
        </w:r>
      </w:hyperlink>
      <w:r>
        <w:rPr>
          <w:rFonts w:ascii="Times New Roman CYR" w:hAnsi="Times New Roman CYR" w:cs="Times New Roman CYR"/>
        </w:rPr>
        <w:t xml:space="preserve"> от 5 апреля 2021 года № 79-ФЗ «О внесении изменений  в отдельные законодательные акты Российской Федерации».</w:t>
      </w:r>
      <w:proofErr w:type="gramEnd"/>
    </w:p>
    <w:p w:rsidR="001F1BBB" w:rsidRDefault="001F1BBB" w:rsidP="001F1B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27.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1F1BBB">
      <w:pPr>
        <w:widowControl w:val="0"/>
        <w:autoSpaceDE w:val="0"/>
        <w:autoSpaceDN w:val="0"/>
        <w:adjustRightInd w:val="0"/>
        <w:jc w:val="both"/>
        <w:rPr>
          <w:rFonts w:ascii="Times New Roman CYR" w:hAnsi="Times New Roman CYR" w:cs="Times New Roman CYR"/>
        </w:rPr>
      </w:pPr>
    </w:p>
    <w:p w:rsidR="001F1BBB" w:rsidRDefault="001F1BBB" w:rsidP="0035213B">
      <w:pPr>
        <w:jc w:val="right"/>
        <w:rPr>
          <w:sz w:val="22"/>
          <w:szCs w:val="22"/>
        </w:rPr>
      </w:pPr>
      <w:r>
        <w:rPr>
          <w:sz w:val="22"/>
          <w:szCs w:val="22"/>
        </w:rPr>
        <w:lastRenderedPageBreak/>
        <w:t xml:space="preserve">                                                                                                                         Приложение  № 2</w:t>
      </w:r>
    </w:p>
    <w:p w:rsidR="001F1BBB" w:rsidRDefault="001F1BBB" w:rsidP="0035213B">
      <w:pPr>
        <w:jc w:val="right"/>
      </w:pPr>
      <w:r>
        <w:t xml:space="preserve">                                                                                                   к Постановлению главы   </w:t>
      </w:r>
    </w:p>
    <w:p w:rsidR="001F1BBB" w:rsidRDefault="001F1BBB" w:rsidP="0035213B">
      <w:pPr>
        <w:jc w:val="right"/>
      </w:pPr>
      <w:r>
        <w:t xml:space="preserve">                                                                                муниципального образования </w:t>
      </w:r>
    </w:p>
    <w:p w:rsidR="001F1BBB" w:rsidRDefault="001F1BBB" w:rsidP="0035213B">
      <w:pPr>
        <w:jc w:val="right"/>
      </w:pPr>
      <w:r>
        <w:t xml:space="preserve">                                                                                          </w:t>
      </w:r>
      <w:r w:rsidR="0035213B">
        <w:t>«</w:t>
      </w:r>
      <w:proofErr w:type="spellStart"/>
      <w:r w:rsidR="0035213B">
        <w:t>Ходзинское</w:t>
      </w:r>
      <w:proofErr w:type="spellEnd"/>
      <w:r w:rsidR="0035213B">
        <w:t xml:space="preserve"> сельское поселение»</w:t>
      </w:r>
    </w:p>
    <w:p w:rsidR="001F1BBB" w:rsidRDefault="001F1BBB" w:rsidP="0035213B">
      <w:pPr>
        <w:jc w:val="right"/>
        <w:rPr>
          <w:u w:val="single"/>
        </w:rPr>
      </w:pPr>
      <w:r>
        <w:t xml:space="preserve">                                                                                </w:t>
      </w:r>
      <w:r w:rsidR="0035213B">
        <w:rPr>
          <w:u w:val="single"/>
        </w:rPr>
        <w:t xml:space="preserve">от «   » июня </w:t>
      </w:r>
      <w:r>
        <w:rPr>
          <w:u w:val="single"/>
        </w:rPr>
        <w:t xml:space="preserve"> 2024 года №    </w:t>
      </w:r>
    </w:p>
    <w:p w:rsidR="001F1BBB" w:rsidRDefault="001F1BBB" w:rsidP="001F1BBB">
      <w:pPr>
        <w:jc w:val="center"/>
        <w:rPr>
          <w:u w:val="single"/>
        </w:rPr>
      </w:pPr>
    </w:p>
    <w:p w:rsidR="001F1BBB" w:rsidRDefault="001F1BBB" w:rsidP="001F1BBB">
      <w:pPr>
        <w:widowControl w:val="0"/>
        <w:tabs>
          <w:tab w:val="left" w:pos="7640"/>
        </w:tabs>
        <w:autoSpaceDE w:val="0"/>
        <w:autoSpaceDN w:val="0"/>
        <w:adjustRightInd w:val="0"/>
        <w:jc w:val="both"/>
        <w:rPr>
          <w:rFonts w:ascii="Times New Roman CYR" w:hAnsi="Times New Roman CYR" w:cs="Times New Roman CYR"/>
          <w:color w:val="000000"/>
          <w:sz w:val="20"/>
          <w:szCs w:val="20"/>
          <w:lang w:eastAsia="en-US"/>
        </w:rPr>
      </w:pPr>
    </w:p>
    <w:p w:rsidR="001F1BBB" w:rsidRDefault="001F1BBB" w:rsidP="001F1BBB">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Pr>
          <w:rFonts w:ascii="Times New Roman CYR" w:hAnsi="Times New Roman CYR" w:cs="Times New Roman CYR"/>
          <w:b/>
          <w:bCs/>
          <w:color w:val="26282F"/>
          <w:sz w:val="20"/>
          <w:szCs w:val="20"/>
        </w:rPr>
        <w:t>ФОРМА СХЕМЫ</w:t>
      </w:r>
    </w:p>
    <w:p w:rsidR="001F1BBB" w:rsidRDefault="001F1BBB" w:rsidP="001F1BBB">
      <w:pPr>
        <w:widowControl w:val="0"/>
        <w:autoSpaceDE w:val="0"/>
        <w:autoSpaceDN w:val="0"/>
        <w:adjustRightInd w:val="0"/>
        <w:spacing w:before="108" w:after="108"/>
        <w:jc w:val="center"/>
        <w:outlineLvl w:val="2"/>
        <w:rPr>
          <w:rFonts w:ascii="Times New Roman CYR" w:hAnsi="Times New Roman CYR" w:cs="Times New Roman CYR"/>
          <w:b/>
          <w:bCs/>
          <w:color w:val="26282F"/>
          <w:sz w:val="22"/>
          <w:szCs w:val="22"/>
        </w:rPr>
      </w:pPr>
      <w:r>
        <w:rPr>
          <w:rFonts w:ascii="Times New Roman CYR" w:hAnsi="Times New Roman CYR" w:cs="Times New Roman CYR"/>
          <w:b/>
          <w:bCs/>
          <w:color w:val="26282F"/>
          <w:sz w:val="22"/>
          <w:szCs w:val="22"/>
        </w:rPr>
        <w:t xml:space="preserve"> размещения на землях или земельных участках, находящихся в </w:t>
      </w:r>
      <w:r>
        <w:rPr>
          <w:rFonts w:ascii="Times New Roman CYR" w:hAnsi="Times New Roman CYR" w:cs="Times New Roman CYR"/>
          <w:b/>
          <w:sz w:val="22"/>
          <w:szCs w:val="22"/>
        </w:rPr>
        <w:t>государственной или</w:t>
      </w:r>
      <w:r>
        <w:rPr>
          <w:rFonts w:ascii="Times New Roman CYR" w:hAnsi="Times New Roman CYR" w:cs="Times New Roman CYR"/>
          <w:sz w:val="22"/>
          <w:szCs w:val="22"/>
        </w:rPr>
        <w:t xml:space="preserve"> </w:t>
      </w:r>
      <w:r>
        <w:rPr>
          <w:rFonts w:ascii="Times New Roman CYR" w:hAnsi="Times New Roman CYR" w:cs="Times New Roman CYR"/>
          <w:b/>
          <w:bCs/>
          <w:color w:val="26282F"/>
          <w:sz w:val="22"/>
          <w:szCs w:val="22"/>
        </w:rPr>
        <w:t xml:space="preserve">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муниципального образования </w:t>
      </w:r>
      <w:r w:rsidR="0035213B">
        <w:rPr>
          <w:rFonts w:ascii="Times New Roman CYR" w:hAnsi="Times New Roman CYR" w:cs="Times New Roman CYR"/>
          <w:b/>
          <w:bCs/>
          <w:color w:val="26282F"/>
          <w:sz w:val="22"/>
          <w:szCs w:val="22"/>
        </w:rPr>
        <w:t>«</w:t>
      </w:r>
      <w:proofErr w:type="spellStart"/>
      <w:r w:rsidR="0035213B">
        <w:rPr>
          <w:rFonts w:ascii="Times New Roman CYR" w:hAnsi="Times New Roman CYR" w:cs="Times New Roman CYR"/>
          <w:b/>
          <w:bCs/>
          <w:color w:val="26282F"/>
          <w:sz w:val="22"/>
          <w:szCs w:val="22"/>
        </w:rPr>
        <w:t>Ходзинское</w:t>
      </w:r>
      <w:proofErr w:type="spellEnd"/>
      <w:r w:rsidR="0035213B">
        <w:rPr>
          <w:rFonts w:ascii="Times New Roman CYR" w:hAnsi="Times New Roman CYR" w:cs="Times New Roman CYR"/>
          <w:b/>
          <w:bCs/>
          <w:color w:val="26282F"/>
          <w:sz w:val="22"/>
          <w:szCs w:val="22"/>
        </w:rPr>
        <w:t xml:space="preserve"> сельское поселение»</w:t>
      </w:r>
    </w:p>
    <w:p w:rsidR="001F1BBB" w:rsidRDefault="001F1BBB" w:rsidP="001F1BBB">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422"/>
        <w:gridCol w:w="2061"/>
        <w:gridCol w:w="1194"/>
        <w:gridCol w:w="2206"/>
        <w:gridCol w:w="1169"/>
      </w:tblGrid>
      <w:tr w:rsidR="001F1BBB" w:rsidTr="001F1BBB">
        <w:tc>
          <w:tcPr>
            <w:tcW w:w="554"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 xml:space="preserve">№ </w:t>
            </w:r>
            <w:proofErr w:type="gramStart"/>
            <w:r>
              <w:rPr>
                <w:rFonts w:ascii="Times New Roman CYR" w:hAnsi="Times New Roman CYR" w:cs="Times New Roman CYR"/>
                <w:sz w:val="20"/>
                <w:szCs w:val="20"/>
              </w:rPr>
              <w:t>п</w:t>
            </w:r>
            <w:proofErr w:type="gramEnd"/>
            <w:r>
              <w:rPr>
                <w:rFonts w:ascii="Times New Roman CYR" w:hAnsi="Times New Roman CYR" w:cs="Times New Roman CYR"/>
                <w:sz w:val="20"/>
                <w:szCs w:val="20"/>
              </w:rPr>
              <w:t>/п</w:t>
            </w:r>
          </w:p>
        </w:tc>
        <w:tc>
          <w:tcPr>
            <w:tcW w:w="2422"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Адрес (местоположение) некапитального гаража либо стоянки средств передвижения инвалидов</w:t>
            </w:r>
          </w:p>
        </w:tc>
        <w:tc>
          <w:tcPr>
            <w:tcW w:w="2061"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proofErr w:type="gramStart"/>
            <w:r>
              <w:rPr>
                <w:rFonts w:ascii="Times New Roman CYR" w:hAnsi="Times New Roman CYR" w:cs="Times New Roman CYR"/>
                <w:sz w:val="20"/>
                <w:szCs w:val="20"/>
              </w:rPr>
              <w:t>Вид объекта (некапитальный  гаража либо</w:t>
            </w:r>
            <w:proofErr w:type="gramEnd"/>
          </w:p>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стоянка средств передвижения инвалидов)</w:t>
            </w:r>
          </w:p>
        </w:tc>
        <w:tc>
          <w:tcPr>
            <w:tcW w:w="1194"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Площадь объекта</w:t>
            </w:r>
          </w:p>
        </w:tc>
        <w:tc>
          <w:tcPr>
            <w:tcW w:w="2206"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Срок размещения некапитального гаража либо стоянки средств передвижения инвалидов</w:t>
            </w:r>
          </w:p>
        </w:tc>
        <w:tc>
          <w:tcPr>
            <w:tcW w:w="1169"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Иные сведения</w:t>
            </w:r>
          </w:p>
        </w:tc>
      </w:tr>
      <w:tr w:rsidR="001F1BBB" w:rsidTr="001F1BBB">
        <w:tc>
          <w:tcPr>
            <w:tcW w:w="554"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1</w:t>
            </w:r>
          </w:p>
        </w:tc>
        <w:tc>
          <w:tcPr>
            <w:tcW w:w="2422"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2</w:t>
            </w:r>
          </w:p>
        </w:tc>
        <w:tc>
          <w:tcPr>
            <w:tcW w:w="2061"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3</w:t>
            </w:r>
          </w:p>
        </w:tc>
        <w:tc>
          <w:tcPr>
            <w:tcW w:w="1194"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4</w:t>
            </w:r>
          </w:p>
        </w:tc>
        <w:tc>
          <w:tcPr>
            <w:tcW w:w="2206"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5</w:t>
            </w:r>
          </w:p>
        </w:tc>
        <w:tc>
          <w:tcPr>
            <w:tcW w:w="1169" w:type="dxa"/>
            <w:tcBorders>
              <w:top w:val="single" w:sz="4" w:space="0" w:color="auto"/>
              <w:left w:val="single" w:sz="4" w:space="0" w:color="auto"/>
              <w:bottom w:val="single" w:sz="4" w:space="0" w:color="auto"/>
              <w:right w:val="single" w:sz="4" w:space="0" w:color="auto"/>
            </w:tcBorders>
            <w:hideMark/>
          </w:tcPr>
          <w:p w:rsidR="001F1BBB" w:rsidRDefault="001F1BBB">
            <w:pPr>
              <w:widowControl w:val="0"/>
              <w:autoSpaceDE w:val="0"/>
              <w:autoSpaceDN w:val="0"/>
              <w:adjustRightInd w:val="0"/>
              <w:jc w:val="center"/>
              <w:rPr>
                <w:rFonts w:ascii="Times New Roman CYR" w:hAnsi="Times New Roman CYR" w:cs="Times New Roman CYR"/>
                <w:color w:val="000000"/>
                <w:sz w:val="20"/>
                <w:szCs w:val="20"/>
                <w:lang w:eastAsia="en-US"/>
              </w:rPr>
            </w:pPr>
            <w:r>
              <w:rPr>
                <w:rFonts w:ascii="Times New Roman CYR" w:hAnsi="Times New Roman CYR" w:cs="Times New Roman CYR"/>
                <w:sz w:val="20"/>
                <w:szCs w:val="20"/>
              </w:rPr>
              <w:t>6</w:t>
            </w:r>
          </w:p>
        </w:tc>
      </w:tr>
      <w:tr w:rsidR="001F1BBB" w:rsidTr="001F1BBB">
        <w:tc>
          <w:tcPr>
            <w:tcW w:w="554" w:type="dxa"/>
            <w:tcBorders>
              <w:top w:val="single" w:sz="4" w:space="0" w:color="auto"/>
              <w:left w:val="single" w:sz="4" w:space="0" w:color="auto"/>
              <w:bottom w:val="single" w:sz="4" w:space="0" w:color="auto"/>
              <w:right w:val="single" w:sz="4" w:space="0" w:color="auto"/>
            </w:tcBorders>
          </w:tcPr>
          <w:p w:rsidR="001F1BBB" w:rsidRDefault="001F1BBB">
            <w:pPr>
              <w:widowControl w:val="0"/>
              <w:autoSpaceDE w:val="0"/>
              <w:autoSpaceDN w:val="0"/>
              <w:adjustRightInd w:val="0"/>
              <w:jc w:val="both"/>
              <w:rPr>
                <w:rFonts w:ascii="Times New Roman CYR" w:hAnsi="Times New Roman CYR" w:cs="Times New Roman CYR"/>
                <w:color w:val="000000"/>
                <w:sz w:val="20"/>
                <w:szCs w:val="20"/>
                <w:lang w:eastAsia="en-US"/>
              </w:rPr>
            </w:pPr>
          </w:p>
        </w:tc>
        <w:tc>
          <w:tcPr>
            <w:tcW w:w="2422" w:type="dxa"/>
            <w:tcBorders>
              <w:top w:val="single" w:sz="4" w:space="0" w:color="auto"/>
              <w:left w:val="single" w:sz="4" w:space="0" w:color="auto"/>
              <w:bottom w:val="single" w:sz="4" w:space="0" w:color="auto"/>
              <w:right w:val="single" w:sz="4" w:space="0" w:color="auto"/>
            </w:tcBorders>
          </w:tcPr>
          <w:p w:rsidR="001F1BBB" w:rsidRDefault="001F1BBB">
            <w:pPr>
              <w:widowControl w:val="0"/>
              <w:autoSpaceDE w:val="0"/>
              <w:autoSpaceDN w:val="0"/>
              <w:adjustRightInd w:val="0"/>
              <w:jc w:val="both"/>
              <w:rPr>
                <w:rFonts w:ascii="Times New Roman CYR" w:hAnsi="Times New Roman CYR" w:cs="Times New Roman CYR"/>
                <w:color w:val="000000"/>
                <w:sz w:val="20"/>
                <w:szCs w:val="20"/>
                <w:lang w:eastAsia="en-US"/>
              </w:rPr>
            </w:pPr>
          </w:p>
        </w:tc>
        <w:tc>
          <w:tcPr>
            <w:tcW w:w="2061" w:type="dxa"/>
            <w:tcBorders>
              <w:top w:val="single" w:sz="4" w:space="0" w:color="auto"/>
              <w:left w:val="single" w:sz="4" w:space="0" w:color="auto"/>
              <w:bottom w:val="single" w:sz="4" w:space="0" w:color="auto"/>
              <w:right w:val="single" w:sz="4" w:space="0" w:color="auto"/>
            </w:tcBorders>
          </w:tcPr>
          <w:p w:rsidR="001F1BBB" w:rsidRDefault="001F1BBB">
            <w:pPr>
              <w:widowControl w:val="0"/>
              <w:autoSpaceDE w:val="0"/>
              <w:autoSpaceDN w:val="0"/>
              <w:adjustRightInd w:val="0"/>
              <w:jc w:val="both"/>
              <w:rPr>
                <w:rFonts w:ascii="Times New Roman CYR" w:hAnsi="Times New Roman CYR" w:cs="Times New Roman CYR"/>
                <w:color w:val="000000"/>
                <w:sz w:val="20"/>
                <w:szCs w:val="20"/>
                <w:lang w:eastAsia="en-US"/>
              </w:rPr>
            </w:pPr>
          </w:p>
        </w:tc>
        <w:tc>
          <w:tcPr>
            <w:tcW w:w="1194" w:type="dxa"/>
            <w:tcBorders>
              <w:top w:val="single" w:sz="4" w:space="0" w:color="auto"/>
              <w:left w:val="single" w:sz="4" w:space="0" w:color="auto"/>
              <w:bottom w:val="single" w:sz="4" w:space="0" w:color="auto"/>
              <w:right w:val="single" w:sz="4" w:space="0" w:color="auto"/>
            </w:tcBorders>
          </w:tcPr>
          <w:p w:rsidR="001F1BBB" w:rsidRDefault="001F1BBB">
            <w:pPr>
              <w:widowControl w:val="0"/>
              <w:autoSpaceDE w:val="0"/>
              <w:autoSpaceDN w:val="0"/>
              <w:adjustRightInd w:val="0"/>
              <w:jc w:val="both"/>
              <w:rPr>
                <w:rFonts w:ascii="Times New Roman CYR" w:hAnsi="Times New Roman CYR" w:cs="Times New Roman CYR"/>
                <w:color w:val="000000"/>
                <w:sz w:val="20"/>
                <w:szCs w:val="20"/>
                <w:lang w:eastAsia="en-US"/>
              </w:rPr>
            </w:pPr>
          </w:p>
        </w:tc>
        <w:tc>
          <w:tcPr>
            <w:tcW w:w="2206" w:type="dxa"/>
            <w:tcBorders>
              <w:top w:val="single" w:sz="4" w:space="0" w:color="auto"/>
              <w:left w:val="single" w:sz="4" w:space="0" w:color="auto"/>
              <w:bottom w:val="single" w:sz="4" w:space="0" w:color="auto"/>
              <w:right w:val="single" w:sz="4" w:space="0" w:color="auto"/>
            </w:tcBorders>
          </w:tcPr>
          <w:p w:rsidR="001F1BBB" w:rsidRDefault="001F1BBB">
            <w:pPr>
              <w:widowControl w:val="0"/>
              <w:autoSpaceDE w:val="0"/>
              <w:autoSpaceDN w:val="0"/>
              <w:adjustRightInd w:val="0"/>
              <w:jc w:val="both"/>
              <w:rPr>
                <w:rFonts w:ascii="Times New Roman CYR" w:hAnsi="Times New Roman CYR" w:cs="Times New Roman CYR"/>
                <w:color w:val="000000"/>
                <w:sz w:val="20"/>
                <w:szCs w:val="20"/>
                <w:lang w:eastAsia="en-US"/>
              </w:rPr>
            </w:pPr>
          </w:p>
        </w:tc>
        <w:tc>
          <w:tcPr>
            <w:tcW w:w="1169" w:type="dxa"/>
            <w:tcBorders>
              <w:top w:val="single" w:sz="4" w:space="0" w:color="auto"/>
              <w:left w:val="single" w:sz="4" w:space="0" w:color="auto"/>
              <w:bottom w:val="single" w:sz="4" w:space="0" w:color="auto"/>
              <w:right w:val="single" w:sz="4" w:space="0" w:color="auto"/>
            </w:tcBorders>
          </w:tcPr>
          <w:p w:rsidR="001F1BBB" w:rsidRDefault="001F1BBB">
            <w:pPr>
              <w:widowControl w:val="0"/>
              <w:autoSpaceDE w:val="0"/>
              <w:autoSpaceDN w:val="0"/>
              <w:adjustRightInd w:val="0"/>
              <w:jc w:val="both"/>
              <w:rPr>
                <w:rFonts w:ascii="Times New Roman CYR" w:hAnsi="Times New Roman CYR" w:cs="Times New Roman CYR"/>
                <w:color w:val="000000"/>
                <w:sz w:val="20"/>
                <w:szCs w:val="20"/>
                <w:lang w:eastAsia="en-US"/>
              </w:rPr>
            </w:pPr>
          </w:p>
        </w:tc>
      </w:tr>
    </w:tbl>
    <w:p w:rsidR="001F1BBB" w:rsidRDefault="001F1BBB" w:rsidP="001F1BBB">
      <w:pPr>
        <w:widowControl w:val="0"/>
        <w:autoSpaceDE w:val="0"/>
        <w:autoSpaceDN w:val="0"/>
        <w:adjustRightInd w:val="0"/>
        <w:rPr>
          <w:rFonts w:ascii="Times New Roman CYR" w:hAnsi="Times New Roman CYR" w:cs="Times New Roman CYR"/>
          <w:color w:val="000000"/>
          <w:lang w:eastAsia="en-US"/>
        </w:rPr>
      </w:pPr>
    </w:p>
    <w:p w:rsidR="001F1BBB" w:rsidRDefault="001F1BBB" w:rsidP="001F1BBB">
      <w:pPr>
        <w:rPr>
          <w:rFonts w:eastAsia="Calibri"/>
          <w:sz w:val="28"/>
          <w:szCs w:val="28"/>
        </w:rPr>
      </w:pPr>
    </w:p>
    <w:p w:rsidR="001F1BBB" w:rsidRDefault="001F1BBB" w:rsidP="001F1BBB">
      <w:pPr>
        <w:pStyle w:val="a7"/>
        <w:ind w:firstLine="720"/>
        <w:jc w:val="center"/>
        <w:rPr>
          <w:sz w:val="22"/>
          <w:szCs w:val="22"/>
        </w:rPr>
      </w:pPr>
    </w:p>
    <w:p w:rsidR="001F1BBB" w:rsidRDefault="001F1BBB" w:rsidP="001F1BBB">
      <w:pPr>
        <w:rPr>
          <w:sz w:val="28"/>
          <w:szCs w:val="28"/>
        </w:rPr>
      </w:pPr>
      <w:r>
        <w:rPr>
          <w:sz w:val="28"/>
          <w:szCs w:val="28"/>
        </w:rPr>
        <w:t xml:space="preserve">                                                   </w:t>
      </w:r>
    </w:p>
    <w:p w:rsidR="001F1BBB" w:rsidRDefault="001F1BBB" w:rsidP="001F1BBB">
      <w:pPr>
        <w:pStyle w:val="af"/>
        <w:spacing w:before="0" w:beforeAutospacing="0" w:after="0"/>
        <w:rPr>
          <w:rFonts w:ascii="Arial" w:hAnsi="Arial" w:cs="Arial"/>
          <w:bCs/>
          <w:color w:val="000000"/>
        </w:rPr>
      </w:pPr>
    </w:p>
    <w:p w:rsidR="001F1BBB" w:rsidRDefault="001F1BBB" w:rsidP="001F1BBB">
      <w:pPr>
        <w:rPr>
          <w:sz w:val="22"/>
          <w:szCs w:val="22"/>
        </w:rPr>
      </w:pPr>
      <w:r>
        <w:rPr>
          <w:sz w:val="22"/>
          <w:szCs w:val="22"/>
        </w:rPr>
        <w:t xml:space="preserve">                                                                                                   </w:t>
      </w:r>
    </w:p>
    <w:p w:rsidR="001F1BBB" w:rsidRDefault="001F1BBB" w:rsidP="001F1BBB">
      <w:pPr>
        <w:rPr>
          <w:sz w:val="22"/>
          <w:szCs w:val="22"/>
        </w:rPr>
      </w:pPr>
      <w:r>
        <w:rPr>
          <w:sz w:val="22"/>
          <w:szCs w:val="22"/>
        </w:rPr>
        <w:t xml:space="preserve">                                                                                                                    </w:t>
      </w:r>
    </w:p>
    <w:p w:rsidR="001F1BBB" w:rsidRPr="004051C5" w:rsidRDefault="001F1BBB" w:rsidP="000E4451">
      <w:pPr>
        <w:spacing w:line="276" w:lineRule="auto"/>
        <w:rPr>
          <w:i/>
        </w:rPr>
      </w:pPr>
    </w:p>
    <w:p w:rsidR="003930AA" w:rsidRPr="000935AC" w:rsidRDefault="003930AA" w:rsidP="000E4451">
      <w:pPr>
        <w:spacing w:line="276" w:lineRule="auto"/>
        <w:rPr>
          <w:i/>
        </w:rPr>
      </w:pPr>
    </w:p>
    <w:p w:rsidR="00CC7230" w:rsidRPr="000E4451" w:rsidRDefault="00CC7230" w:rsidP="001F1BBB">
      <w:pPr>
        <w:pStyle w:val="1"/>
        <w:tabs>
          <w:tab w:val="num" w:pos="0"/>
          <w:tab w:val="left" w:pos="708"/>
        </w:tabs>
        <w:jc w:val="left"/>
        <w:rPr>
          <w:sz w:val="22"/>
          <w:szCs w:val="22"/>
        </w:rPr>
      </w:pPr>
    </w:p>
    <w:sectPr w:rsidR="00CC7230" w:rsidRPr="000E4451" w:rsidSect="00215670">
      <w:headerReference w:type="even" r:id="rId16"/>
      <w:headerReference w:type="default" r:id="rId17"/>
      <w:pgSz w:w="11906" w:h="16838"/>
      <w:pgMar w:top="709" w:right="567" w:bottom="85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F2" w:rsidRDefault="004917F2" w:rsidP="00121753">
      <w:r>
        <w:separator/>
      </w:r>
    </w:p>
  </w:endnote>
  <w:endnote w:type="continuationSeparator" w:id="0">
    <w:p w:rsidR="004917F2" w:rsidRDefault="004917F2" w:rsidP="0012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F2" w:rsidRDefault="004917F2" w:rsidP="00121753">
      <w:r>
        <w:separator/>
      </w:r>
    </w:p>
  </w:footnote>
  <w:footnote w:type="continuationSeparator" w:id="0">
    <w:p w:rsidR="004917F2" w:rsidRDefault="004917F2" w:rsidP="0012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D3" w:rsidRDefault="002063E5" w:rsidP="00C20790">
    <w:pPr>
      <w:pStyle w:val="a9"/>
      <w:framePr w:wrap="auto" w:vAnchor="text" w:hAnchor="margin" w:xAlign="center" w:y="1"/>
      <w:rPr>
        <w:rStyle w:val="ab"/>
      </w:rPr>
    </w:pPr>
    <w:r>
      <w:rPr>
        <w:rStyle w:val="ab"/>
      </w:rPr>
      <w:fldChar w:fldCharType="begin"/>
    </w:r>
    <w:r w:rsidR="009B7AD3">
      <w:rPr>
        <w:rStyle w:val="ab"/>
      </w:rPr>
      <w:instrText xml:space="preserve">PAGE  </w:instrText>
    </w:r>
    <w:r>
      <w:rPr>
        <w:rStyle w:val="ab"/>
      </w:rPr>
      <w:fldChar w:fldCharType="end"/>
    </w:r>
  </w:p>
  <w:p w:rsidR="009B7AD3" w:rsidRDefault="009B7AD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D3" w:rsidRDefault="009B7AD3" w:rsidP="00C20790">
    <w:pPr>
      <w:pStyle w:val="a9"/>
      <w:framePr w:wrap="auto" w:vAnchor="text" w:hAnchor="margin" w:xAlign="center" w:y="1"/>
      <w:rPr>
        <w:rStyle w:val="ab"/>
      </w:rPr>
    </w:pPr>
  </w:p>
  <w:p w:rsidR="009B7AD3" w:rsidRDefault="009B7AD3" w:rsidP="00F36F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A79CC"/>
    <w:multiLevelType w:val="hybridMultilevel"/>
    <w:tmpl w:val="28D4C900"/>
    <w:lvl w:ilvl="0" w:tplc="97ECB1B4">
      <w:start w:val="2"/>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4375840"/>
    <w:multiLevelType w:val="hybridMultilevel"/>
    <w:tmpl w:val="B406CF80"/>
    <w:lvl w:ilvl="0" w:tplc="711E0B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7167C69"/>
    <w:multiLevelType w:val="singleLevel"/>
    <w:tmpl w:val="34F2B130"/>
    <w:lvl w:ilvl="0">
      <w:start w:val="12"/>
      <w:numFmt w:val="decimal"/>
      <w:lvlText w:val="%1."/>
      <w:legacy w:legacy="1" w:legacySpace="0" w:legacyIndent="292"/>
      <w:lvlJc w:val="left"/>
      <w:rPr>
        <w:rFonts w:ascii="Times New Roman" w:hAnsi="Times New Roman" w:cs="Times New Roman" w:hint="default"/>
      </w:rPr>
    </w:lvl>
  </w:abstractNum>
  <w:abstractNum w:abstractNumId="5">
    <w:nsid w:val="09152C53"/>
    <w:multiLevelType w:val="hybridMultilevel"/>
    <w:tmpl w:val="6BE813D6"/>
    <w:lvl w:ilvl="0" w:tplc="517099D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131000C8"/>
    <w:multiLevelType w:val="hybridMultilevel"/>
    <w:tmpl w:val="66648A72"/>
    <w:lvl w:ilvl="0" w:tplc="DDB06BB4">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F66617"/>
    <w:multiLevelType w:val="multilevel"/>
    <w:tmpl w:val="A17698B8"/>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570268D"/>
    <w:multiLevelType w:val="singleLevel"/>
    <w:tmpl w:val="446C4518"/>
    <w:lvl w:ilvl="0">
      <w:start w:val="10"/>
      <w:numFmt w:val="decimal"/>
      <w:lvlText w:val="%1."/>
      <w:legacy w:legacy="1" w:legacySpace="0" w:legacyIndent="293"/>
      <w:lvlJc w:val="left"/>
      <w:rPr>
        <w:rFonts w:ascii="Times New Roman" w:hAnsi="Times New Roman" w:cs="Times New Roman" w:hint="default"/>
      </w:rPr>
    </w:lvl>
  </w:abstractNum>
  <w:abstractNum w:abstractNumId="9">
    <w:nsid w:val="15FF0515"/>
    <w:multiLevelType w:val="singleLevel"/>
    <w:tmpl w:val="454248DE"/>
    <w:lvl w:ilvl="0">
      <w:start w:val="19"/>
      <w:numFmt w:val="decimal"/>
      <w:lvlText w:val="%1."/>
      <w:legacy w:legacy="1" w:legacySpace="0" w:legacyIndent="316"/>
      <w:lvlJc w:val="left"/>
      <w:rPr>
        <w:rFonts w:ascii="Times New Roman" w:hAnsi="Times New Roman" w:cs="Times New Roman" w:hint="default"/>
      </w:rPr>
    </w:lvl>
  </w:abstractNum>
  <w:abstractNum w:abstractNumId="10">
    <w:nsid w:val="19AA510B"/>
    <w:multiLevelType w:val="multilevel"/>
    <w:tmpl w:val="AD6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A53816"/>
    <w:multiLevelType w:val="hybridMultilevel"/>
    <w:tmpl w:val="CC5EDAE2"/>
    <w:lvl w:ilvl="0" w:tplc="32DEF5A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5B19E9"/>
    <w:multiLevelType w:val="hybridMultilevel"/>
    <w:tmpl w:val="503A38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F2734C7"/>
    <w:multiLevelType w:val="hybridMultilevel"/>
    <w:tmpl w:val="A48CF76A"/>
    <w:lvl w:ilvl="0" w:tplc="84787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7328A9"/>
    <w:multiLevelType w:val="hybridMultilevel"/>
    <w:tmpl w:val="CF66157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5867E8"/>
    <w:multiLevelType w:val="multilevel"/>
    <w:tmpl w:val="ED2C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F1F61"/>
    <w:multiLevelType w:val="hybridMultilevel"/>
    <w:tmpl w:val="149C23D4"/>
    <w:lvl w:ilvl="0" w:tplc="DB000AFC">
      <w:start w:val="3"/>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A1D22B6"/>
    <w:multiLevelType w:val="multilevel"/>
    <w:tmpl w:val="A42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0612B"/>
    <w:multiLevelType w:val="hybridMultilevel"/>
    <w:tmpl w:val="C428D97E"/>
    <w:lvl w:ilvl="0" w:tplc="BD2E2E2C">
      <w:start w:val="1"/>
      <w:numFmt w:val="decimal"/>
      <w:lvlText w:val="%1."/>
      <w:lvlJc w:val="left"/>
      <w:pPr>
        <w:ind w:left="690" w:hanging="360"/>
      </w:pPr>
      <w:rPr>
        <w:rFonts w:hint="default"/>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nsid w:val="41BF0662"/>
    <w:multiLevelType w:val="singleLevel"/>
    <w:tmpl w:val="3864C41E"/>
    <w:lvl w:ilvl="0">
      <w:start w:val="5"/>
      <w:numFmt w:val="decimal"/>
      <w:lvlText w:val="%1."/>
      <w:legacy w:legacy="1" w:legacySpace="0" w:legacyIndent="206"/>
      <w:lvlJc w:val="left"/>
      <w:rPr>
        <w:rFonts w:ascii="Times New Roman" w:hAnsi="Times New Roman" w:cs="Times New Roman" w:hint="default"/>
      </w:rPr>
    </w:lvl>
  </w:abstractNum>
  <w:abstractNum w:abstractNumId="20">
    <w:nsid w:val="432779C5"/>
    <w:multiLevelType w:val="hybridMultilevel"/>
    <w:tmpl w:val="7D186D10"/>
    <w:lvl w:ilvl="0" w:tplc="E422A3D4">
      <w:start w:val="1"/>
      <w:numFmt w:val="decimal"/>
      <w:lvlText w:val="%1)"/>
      <w:lvlJc w:val="left"/>
      <w:pPr>
        <w:ind w:left="1260" w:hanging="360"/>
      </w:pPr>
      <w:rPr>
        <w:rFonts w:eastAsia="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56B54E9"/>
    <w:multiLevelType w:val="multilevel"/>
    <w:tmpl w:val="40961A00"/>
    <w:lvl w:ilvl="0">
      <w:start w:val="1"/>
      <w:numFmt w:val="decimal"/>
      <w:lvlText w:val="%1."/>
      <w:lvlJc w:val="left"/>
      <w:pPr>
        <w:ind w:left="1125" w:hanging="360"/>
      </w:pPr>
      <w:rPr>
        <w:rFonts w:hint="default"/>
        <w:b/>
      </w:rPr>
    </w:lvl>
    <w:lvl w:ilvl="1">
      <w:start w:val="1"/>
      <w:numFmt w:val="decimal"/>
      <w:isLgl/>
      <w:lvlText w:val="%1.%2."/>
      <w:lvlJc w:val="left"/>
      <w:pPr>
        <w:ind w:left="1485" w:hanging="360"/>
      </w:pPr>
      <w:rPr>
        <w:rFonts w:hint="default"/>
      </w:rPr>
    </w:lvl>
    <w:lvl w:ilvl="2">
      <w:start w:val="1"/>
      <w:numFmt w:val="decimal"/>
      <w:isLgl/>
      <w:lvlText w:val="%1.%2.%3."/>
      <w:lvlJc w:val="left"/>
      <w:pPr>
        <w:ind w:left="2205"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645" w:hanging="1080"/>
      </w:pPr>
      <w:rPr>
        <w:rFonts w:hint="default"/>
      </w:rPr>
    </w:lvl>
    <w:lvl w:ilvl="6">
      <w:start w:val="1"/>
      <w:numFmt w:val="decimal"/>
      <w:isLgl/>
      <w:lvlText w:val="%1.%2.%3.%4.%5.%6.%7."/>
      <w:lvlJc w:val="left"/>
      <w:pPr>
        <w:ind w:left="4365" w:hanging="1440"/>
      </w:pPr>
      <w:rPr>
        <w:rFonts w:hint="default"/>
      </w:rPr>
    </w:lvl>
    <w:lvl w:ilvl="7">
      <w:start w:val="1"/>
      <w:numFmt w:val="decimal"/>
      <w:isLgl/>
      <w:lvlText w:val="%1.%2.%3.%4.%5.%6.%7.%8."/>
      <w:lvlJc w:val="left"/>
      <w:pPr>
        <w:ind w:left="4725" w:hanging="1440"/>
      </w:pPr>
      <w:rPr>
        <w:rFonts w:hint="default"/>
      </w:rPr>
    </w:lvl>
    <w:lvl w:ilvl="8">
      <w:start w:val="1"/>
      <w:numFmt w:val="decimal"/>
      <w:isLgl/>
      <w:lvlText w:val="%1.%2.%3.%4.%5.%6.%7.%8.%9."/>
      <w:lvlJc w:val="left"/>
      <w:pPr>
        <w:ind w:left="5445" w:hanging="1800"/>
      </w:pPr>
      <w:rPr>
        <w:rFonts w:hint="default"/>
      </w:rPr>
    </w:lvl>
  </w:abstractNum>
  <w:abstractNum w:abstractNumId="22">
    <w:nsid w:val="49742057"/>
    <w:multiLevelType w:val="hybridMultilevel"/>
    <w:tmpl w:val="D43E0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8490A"/>
    <w:multiLevelType w:val="hybridMultilevel"/>
    <w:tmpl w:val="B92C6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134FD"/>
    <w:multiLevelType w:val="hybridMultilevel"/>
    <w:tmpl w:val="A73055EA"/>
    <w:lvl w:ilvl="0" w:tplc="827431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14C20D5"/>
    <w:multiLevelType w:val="hybridMultilevel"/>
    <w:tmpl w:val="FBA21C8A"/>
    <w:lvl w:ilvl="0" w:tplc="01BE1898">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1F90DF5"/>
    <w:multiLevelType w:val="multilevel"/>
    <w:tmpl w:val="1EFA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F53AC"/>
    <w:multiLevelType w:val="multilevel"/>
    <w:tmpl w:val="4824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522026"/>
    <w:multiLevelType w:val="singleLevel"/>
    <w:tmpl w:val="AABA2694"/>
    <w:lvl w:ilvl="0">
      <w:start w:val="2"/>
      <w:numFmt w:val="decimal"/>
      <w:lvlText w:val="%1."/>
      <w:legacy w:legacy="1" w:legacySpace="0" w:legacyIndent="211"/>
      <w:lvlJc w:val="left"/>
      <w:rPr>
        <w:rFonts w:ascii="Times New Roman" w:hAnsi="Times New Roman" w:cs="Times New Roman" w:hint="default"/>
      </w:rPr>
    </w:lvl>
  </w:abstractNum>
  <w:abstractNum w:abstractNumId="29">
    <w:nsid w:val="608A6A34"/>
    <w:multiLevelType w:val="hybridMultilevel"/>
    <w:tmpl w:val="C2DA9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255649"/>
    <w:multiLevelType w:val="hybridMultilevel"/>
    <w:tmpl w:val="6E6ECDF2"/>
    <w:lvl w:ilvl="0" w:tplc="76D2DCAC">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nsid w:val="64857BE9"/>
    <w:multiLevelType w:val="multilevel"/>
    <w:tmpl w:val="3684F3FC"/>
    <w:lvl w:ilvl="0">
      <w:start w:val="1"/>
      <w:numFmt w:val="decimal"/>
      <w:lvlText w:val="%1."/>
      <w:lvlJc w:val="left"/>
      <w:pPr>
        <w:ind w:left="1125"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2205"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645" w:hanging="1080"/>
      </w:pPr>
      <w:rPr>
        <w:rFonts w:hint="default"/>
      </w:rPr>
    </w:lvl>
    <w:lvl w:ilvl="6">
      <w:start w:val="1"/>
      <w:numFmt w:val="decimal"/>
      <w:isLgl/>
      <w:lvlText w:val="%1.%2.%3.%4.%5.%6.%7."/>
      <w:lvlJc w:val="left"/>
      <w:pPr>
        <w:ind w:left="4365" w:hanging="1440"/>
      </w:pPr>
      <w:rPr>
        <w:rFonts w:hint="default"/>
      </w:rPr>
    </w:lvl>
    <w:lvl w:ilvl="7">
      <w:start w:val="1"/>
      <w:numFmt w:val="decimal"/>
      <w:isLgl/>
      <w:lvlText w:val="%1.%2.%3.%4.%5.%6.%7.%8."/>
      <w:lvlJc w:val="left"/>
      <w:pPr>
        <w:ind w:left="4725" w:hanging="1440"/>
      </w:pPr>
      <w:rPr>
        <w:rFonts w:hint="default"/>
      </w:rPr>
    </w:lvl>
    <w:lvl w:ilvl="8">
      <w:start w:val="1"/>
      <w:numFmt w:val="decimal"/>
      <w:isLgl/>
      <w:lvlText w:val="%1.%2.%3.%4.%5.%6.%7.%8.%9."/>
      <w:lvlJc w:val="left"/>
      <w:pPr>
        <w:ind w:left="5445" w:hanging="1800"/>
      </w:pPr>
      <w:rPr>
        <w:rFonts w:hint="default"/>
      </w:rPr>
    </w:lvl>
  </w:abstractNum>
  <w:abstractNum w:abstractNumId="32">
    <w:nsid w:val="6D256B58"/>
    <w:multiLevelType w:val="singleLevel"/>
    <w:tmpl w:val="AD58A528"/>
    <w:lvl w:ilvl="0">
      <w:start w:val="23"/>
      <w:numFmt w:val="decimal"/>
      <w:lvlText w:val="%1."/>
      <w:legacy w:legacy="1" w:legacySpace="0" w:legacyIndent="331"/>
      <w:lvlJc w:val="left"/>
      <w:rPr>
        <w:rFonts w:ascii="Times New Roman" w:hAnsi="Times New Roman" w:cs="Times New Roman" w:hint="default"/>
      </w:rPr>
    </w:lvl>
  </w:abstractNum>
  <w:abstractNum w:abstractNumId="33">
    <w:nsid w:val="6E0D2F2F"/>
    <w:multiLevelType w:val="hybridMultilevel"/>
    <w:tmpl w:val="9280A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F86200"/>
    <w:multiLevelType w:val="hybridMultilevel"/>
    <w:tmpl w:val="7EB45B18"/>
    <w:lvl w:ilvl="0" w:tplc="9D902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F043A26"/>
    <w:multiLevelType w:val="hybridMultilevel"/>
    <w:tmpl w:val="2822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98430E"/>
    <w:multiLevelType w:val="hybridMultilevel"/>
    <w:tmpl w:val="01080B40"/>
    <w:lvl w:ilvl="0" w:tplc="D7A2F6E2">
      <w:start w:val="1"/>
      <w:numFmt w:val="decimal"/>
      <w:lvlText w:val="%1."/>
      <w:lvlJc w:val="left"/>
      <w:pPr>
        <w:ind w:left="780" w:hanging="360"/>
      </w:pPr>
      <w:rPr>
        <w:rFonts w:hint="default"/>
        <w:b/>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70D84E27"/>
    <w:multiLevelType w:val="multilevel"/>
    <w:tmpl w:val="40961A00"/>
    <w:lvl w:ilvl="0">
      <w:start w:val="1"/>
      <w:numFmt w:val="decimal"/>
      <w:lvlText w:val="%1."/>
      <w:lvlJc w:val="left"/>
      <w:pPr>
        <w:ind w:left="1125" w:hanging="360"/>
      </w:pPr>
      <w:rPr>
        <w:rFonts w:hint="default"/>
        <w:b/>
      </w:rPr>
    </w:lvl>
    <w:lvl w:ilvl="1">
      <w:start w:val="1"/>
      <w:numFmt w:val="decimal"/>
      <w:isLgl/>
      <w:lvlText w:val="%1.%2."/>
      <w:lvlJc w:val="left"/>
      <w:pPr>
        <w:ind w:left="1485" w:hanging="360"/>
      </w:pPr>
      <w:rPr>
        <w:rFonts w:hint="default"/>
      </w:rPr>
    </w:lvl>
    <w:lvl w:ilvl="2">
      <w:start w:val="1"/>
      <w:numFmt w:val="decimal"/>
      <w:isLgl/>
      <w:lvlText w:val="%1.%2.%3."/>
      <w:lvlJc w:val="left"/>
      <w:pPr>
        <w:ind w:left="2205"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645" w:hanging="1080"/>
      </w:pPr>
      <w:rPr>
        <w:rFonts w:hint="default"/>
      </w:rPr>
    </w:lvl>
    <w:lvl w:ilvl="6">
      <w:start w:val="1"/>
      <w:numFmt w:val="decimal"/>
      <w:isLgl/>
      <w:lvlText w:val="%1.%2.%3.%4.%5.%6.%7."/>
      <w:lvlJc w:val="left"/>
      <w:pPr>
        <w:ind w:left="4365" w:hanging="1440"/>
      </w:pPr>
      <w:rPr>
        <w:rFonts w:hint="default"/>
      </w:rPr>
    </w:lvl>
    <w:lvl w:ilvl="7">
      <w:start w:val="1"/>
      <w:numFmt w:val="decimal"/>
      <w:isLgl/>
      <w:lvlText w:val="%1.%2.%3.%4.%5.%6.%7.%8."/>
      <w:lvlJc w:val="left"/>
      <w:pPr>
        <w:ind w:left="4725" w:hanging="1440"/>
      </w:pPr>
      <w:rPr>
        <w:rFonts w:hint="default"/>
      </w:rPr>
    </w:lvl>
    <w:lvl w:ilvl="8">
      <w:start w:val="1"/>
      <w:numFmt w:val="decimal"/>
      <w:isLgl/>
      <w:lvlText w:val="%1.%2.%3.%4.%5.%6.%7.%8.%9."/>
      <w:lvlJc w:val="left"/>
      <w:pPr>
        <w:ind w:left="5445" w:hanging="1800"/>
      </w:pPr>
      <w:rPr>
        <w:rFonts w:hint="default"/>
      </w:rPr>
    </w:lvl>
  </w:abstractNum>
  <w:abstractNum w:abstractNumId="38">
    <w:nsid w:val="7216748A"/>
    <w:multiLevelType w:val="hybridMultilevel"/>
    <w:tmpl w:val="1F0095BA"/>
    <w:lvl w:ilvl="0" w:tplc="5C9640B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73DD3981"/>
    <w:multiLevelType w:val="hybridMultilevel"/>
    <w:tmpl w:val="20A83E88"/>
    <w:lvl w:ilvl="0" w:tplc="25D248B8">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40">
    <w:nsid w:val="7CF10B4A"/>
    <w:multiLevelType w:val="hybridMultilevel"/>
    <w:tmpl w:val="F634C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1304E8"/>
    <w:multiLevelType w:val="multilevel"/>
    <w:tmpl w:val="89A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C20961"/>
    <w:multiLevelType w:val="multilevel"/>
    <w:tmpl w:val="EF24B7C8"/>
    <w:lvl w:ilvl="0">
      <w:start w:val="1"/>
      <w:numFmt w:val="decimal"/>
      <w:lvlText w:val="%1."/>
      <w:lvlJc w:val="left"/>
      <w:pPr>
        <w:ind w:left="360" w:hanging="360"/>
      </w:pPr>
      <w:rPr>
        <w:rFonts w:hint="default"/>
      </w:rPr>
    </w:lvl>
    <w:lvl w:ilvl="1">
      <w:start w:val="5"/>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num w:numId="1">
    <w:abstractNumId w:val="4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5"/>
  </w:num>
  <w:num w:numId="5">
    <w:abstractNumId w:val="28"/>
  </w:num>
  <w:num w:numId="6">
    <w:abstractNumId w:val="19"/>
  </w:num>
  <w:num w:numId="7">
    <w:abstractNumId w:val="8"/>
  </w:num>
  <w:num w:numId="8">
    <w:abstractNumId w:val="4"/>
  </w:num>
  <w:num w:numId="9">
    <w:abstractNumId w:val="9"/>
  </w:num>
  <w:num w:numId="10">
    <w:abstractNumId w:val="3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3"/>
  </w:num>
  <w:num w:numId="15">
    <w:abstractNumId w:val="41"/>
  </w:num>
  <w:num w:numId="16">
    <w:abstractNumId w:val="17"/>
  </w:num>
  <w:num w:numId="17">
    <w:abstractNumId w:val="26"/>
  </w:num>
  <w:num w:numId="18">
    <w:abstractNumId w:val="27"/>
  </w:num>
  <w:num w:numId="19">
    <w:abstractNumId w:val="10"/>
  </w:num>
  <w:num w:numId="20">
    <w:abstractNumId w:val="15"/>
  </w:num>
  <w:num w:numId="21">
    <w:abstractNumId w:val="25"/>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7"/>
    <w:lvlOverride w:ilvl="0">
      <w:startOverride w:val="1"/>
    </w:lvlOverride>
  </w:num>
  <w:num w:numId="26">
    <w:abstractNumId w:val="24"/>
  </w:num>
  <w:num w:numId="27">
    <w:abstractNumId w:val="11"/>
  </w:num>
  <w:num w:numId="28">
    <w:abstractNumId w:val="31"/>
  </w:num>
  <w:num w:numId="29">
    <w:abstractNumId w:val="20"/>
  </w:num>
  <w:num w:numId="30">
    <w:abstractNumId w:val="34"/>
  </w:num>
  <w:num w:numId="31">
    <w:abstractNumId w:val="21"/>
  </w:num>
  <w:num w:numId="32">
    <w:abstractNumId w:val="42"/>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8"/>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3"/>
  </w:num>
  <w:num w:numId="42">
    <w:abstractNumId w:val="16"/>
  </w:num>
  <w:num w:numId="43">
    <w:abstractNumId w:val="38"/>
  </w:num>
  <w:num w:numId="44">
    <w:abstractNumId w:val="2"/>
  </w:num>
  <w:num w:numId="45">
    <w:abstractNumId w:val="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30AA"/>
    <w:rsid w:val="00002A29"/>
    <w:rsid w:val="00013583"/>
    <w:rsid w:val="00014568"/>
    <w:rsid w:val="000208C4"/>
    <w:rsid w:val="00031712"/>
    <w:rsid w:val="000322EF"/>
    <w:rsid w:val="00032856"/>
    <w:rsid w:val="00041245"/>
    <w:rsid w:val="00047A90"/>
    <w:rsid w:val="00050A93"/>
    <w:rsid w:val="00050CAD"/>
    <w:rsid w:val="00052381"/>
    <w:rsid w:val="000629BF"/>
    <w:rsid w:val="0006521A"/>
    <w:rsid w:val="000759A7"/>
    <w:rsid w:val="00082570"/>
    <w:rsid w:val="00082800"/>
    <w:rsid w:val="00086354"/>
    <w:rsid w:val="000935AC"/>
    <w:rsid w:val="00097935"/>
    <w:rsid w:val="000A0F0D"/>
    <w:rsid w:val="000B0FB1"/>
    <w:rsid w:val="000C40AD"/>
    <w:rsid w:val="000C7CEE"/>
    <w:rsid w:val="000D5855"/>
    <w:rsid w:val="000D77DB"/>
    <w:rsid w:val="000E4451"/>
    <w:rsid w:val="000F6EFF"/>
    <w:rsid w:val="00111398"/>
    <w:rsid w:val="00121753"/>
    <w:rsid w:val="001302A7"/>
    <w:rsid w:val="001319B1"/>
    <w:rsid w:val="00136B05"/>
    <w:rsid w:val="00155BB0"/>
    <w:rsid w:val="00157B4C"/>
    <w:rsid w:val="00161C69"/>
    <w:rsid w:val="00162C4B"/>
    <w:rsid w:val="00162CD3"/>
    <w:rsid w:val="00166906"/>
    <w:rsid w:val="0018274B"/>
    <w:rsid w:val="001A2E29"/>
    <w:rsid w:val="001A5C91"/>
    <w:rsid w:val="001B101C"/>
    <w:rsid w:val="001B32C5"/>
    <w:rsid w:val="001B4FB9"/>
    <w:rsid w:val="001B5A65"/>
    <w:rsid w:val="001D0C98"/>
    <w:rsid w:val="001D478D"/>
    <w:rsid w:val="001D64E8"/>
    <w:rsid w:val="001E09D3"/>
    <w:rsid w:val="001E5092"/>
    <w:rsid w:val="001F1BBB"/>
    <w:rsid w:val="001F24A8"/>
    <w:rsid w:val="00201E9F"/>
    <w:rsid w:val="002063E5"/>
    <w:rsid w:val="00215670"/>
    <w:rsid w:val="0023172B"/>
    <w:rsid w:val="002361D8"/>
    <w:rsid w:val="002362F9"/>
    <w:rsid w:val="00241B60"/>
    <w:rsid w:val="00242D77"/>
    <w:rsid w:val="00245A97"/>
    <w:rsid w:val="00264DD1"/>
    <w:rsid w:val="00264FFB"/>
    <w:rsid w:val="00270ACB"/>
    <w:rsid w:val="002738FC"/>
    <w:rsid w:val="00275715"/>
    <w:rsid w:val="00277F91"/>
    <w:rsid w:val="00283228"/>
    <w:rsid w:val="00284E21"/>
    <w:rsid w:val="00287BEF"/>
    <w:rsid w:val="002914CD"/>
    <w:rsid w:val="00295DC9"/>
    <w:rsid w:val="002A401A"/>
    <w:rsid w:val="002A7BE9"/>
    <w:rsid w:val="002B00C8"/>
    <w:rsid w:val="002C39C2"/>
    <w:rsid w:val="002E177E"/>
    <w:rsid w:val="002E5412"/>
    <w:rsid w:val="00302D59"/>
    <w:rsid w:val="00311548"/>
    <w:rsid w:val="003129C8"/>
    <w:rsid w:val="00316222"/>
    <w:rsid w:val="00316765"/>
    <w:rsid w:val="003172E4"/>
    <w:rsid w:val="003260F3"/>
    <w:rsid w:val="00326161"/>
    <w:rsid w:val="00330D8D"/>
    <w:rsid w:val="00330FFC"/>
    <w:rsid w:val="0033339C"/>
    <w:rsid w:val="0035213B"/>
    <w:rsid w:val="003552E2"/>
    <w:rsid w:val="003562BF"/>
    <w:rsid w:val="00365DD9"/>
    <w:rsid w:val="003730B8"/>
    <w:rsid w:val="003741A7"/>
    <w:rsid w:val="00381BA7"/>
    <w:rsid w:val="00385D2F"/>
    <w:rsid w:val="00391014"/>
    <w:rsid w:val="003930AA"/>
    <w:rsid w:val="003A0A83"/>
    <w:rsid w:val="003A76EF"/>
    <w:rsid w:val="003D0F28"/>
    <w:rsid w:val="003D315D"/>
    <w:rsid w:val="003E1B42"/>
    <w:rsid w:val="003E2AB4"/>
    <w:rsid w:val="003E71D3"/>
    <w:rsid w:val="004235B1"/>
    <w:rsid w:val="004352D6"/>
    <w:rsid w:val="00440B62"/>
    <w:rsid w:val="00446FCA"/>
    <w:rsid w:val="00457401"/>
    <w:rsid w:val="004647DA"/>
    <w:rsid w:val="004733FE"/>
    <w:rsid w:val="00476414"/>
    <w:rsid w:val="004917F2"/>
    <w:rsid w:val="00491DBF"/>
    <w:rsid w:val="0049237C"/>
    <w:rsid w:val="004957A7"/>
    <w:rsid w:val="00496B61"/>
    <w:rsid w:val="004B0B2D"/>
    <w:rsid w:val="004C4612"/>
    <w:rsid w:val="004D26B7"/>
    <w:rsid w:val="004D4510"/>
    <w:rsid w:val="004E2053"/>
    <w:rsid w:val="004E4C59"/>
    <w:rsid w:val="005044F1"/>
    <w:rsid w:val="005045BE"/>
    <w:rsid w:val="00505E2B"/>
    <w:rsid w:val="00531C19"/>
    <w:rsid w:val="005324C7"/>
    <w:rsid w:val="00537E55"/>
    <w:rsid w:val="00542197"/>
    <w:rsid w:val="00557EF4"/>
    <w:rsid w:val="00563AC0"/>
    <w:rsid w:val="00564BC1"/>
    <w:rsid w:val="00590881"/>
    <w:rsid w:val="00595FE1"/>
    <w:rsid w:val="00597690"/>
    <w:rsid w:val="005A4344"/>
    <w:rsid w:val="005C501A"/>
    <w:rsid w:val="005D3C9A"/>
    <w:rsid w:val="005D6B44"/>
    <w:rsid w:val="005D7797"/>
    <w:rsid w:val="005E2340"/>
    <w:rsid w:val="005E25E4"/>
    <w:rsid w:val="005E37C8"/>
    <w:rsid w:val="005F4069"/>
    <w:rsid w:val="00602FC5"/>
    <w:rsid w:val="00603620"/>
    <w:rsid w:val="006124CD"/>
    <w:rsid w:val="00623C24"/>
    <w:rsid w:val="0063092E"/>
    <w:rsid w:val="00632AC3"/>
    <w:rsid w:val="00637196"/>
    <w:rsid w:val="006410CC"/>
    <w:rsid w:val="00642A55"/>
    <w:rsid w:val="00651CE5"/>
    <w:rsid w:val="00654C45"/>
    <w:rsid w:val="00657098"/>
    <w:rsid w:val="00673B84"/>
    <w:rsid w:val="0067637F"/>
    <w:rsid w:val="00686FAB"/>
    <w:rsid w:val="006B5BAF"/>
    <w:rsid w:val="006B7894"/>
    <w:rsid w:val="006C560E"/>
    <w:rsid w:val="006C6F01"/>
    <w:rsid w:val="006D5FBC"/>
    <w:rsid w:val="006E3B67"/>
    <w:rsid w:val="006E3F63"/>
    <w:rsid w:val="006F621D"/>
    <w:rsid w:val="0070197F"/>
    <w:rsid w:val="007066A1"/>
    <w:rsid w:val="007217B4"/>
    <w:rsid w:val="007278B1"/>
    <w:rsid w:val="007424AC"/>
    <w:rsid w:val="00750114"/>
    <w:rsid w:val="00761430"/>
    <w:rsid w:val="00765F9C"/>
    <w:rsid w:val="00774148"/>
    <w:rsid w:val="00781198"/>
    <w:rsid w:val="007934D9"/>
    <w:rsid w:val="0079623A"/>
    <w:rsid w:val="007B2055"/>
    <w:rsid w:val="007B6F07"/>
    <w:rsid w:val="007C0562"/>
    <w:rsid w:val="007E51EE"/>
    <w:rsid w:val="00804F3B"/>
    <w:rsid w:val="0080647C"/>
    <w:rsid w:val="008203EA"/>
    <w:rsid w:val="00821E53"/>
    <w:rsid w:val="00825F1D"/>
    <w:rsid w:val="008333F7"/>
    <w:rsid w:val="008353AF"/>
    <w:rsid w:val="00846334"/>
    <w:rsid w:val="0085604A"/>
    <w:rsid w:val="00864436"/>
    <w:rsid w:val="00866CE5"/>
    <w:rsid w:val="008774D5"/>
    <w:rsid w:val="00881B9C"/>
    <w:rsid w:val="00885A46"/>
    <w:rsid w:val="00885A4E"/>
    <w:rsid w:val="00885C0A"/>
    <w:rsid w:val="00890623"/>
    <w:rsid w:val="0089203A"/>
    <w:rsid w:val="00895F7F"/>
    <w:rsid w:val="008A6E13"/>
    <w:rsid w:val="008B6B27"/>
    <w:rsid w:val="008C0F24"/>
    <w:rsid w:val="008D4525"/>
    <w:rsid w:val="008E0F96"/>
    <w:rsid w:val="008F01D3"/>
    <w:rsid w:val="00912A4A"/>
    <w:rsid w:val="00932404"/>
    <w:rsid w:val="00941CC1"/>
    <w:rsid w:val="00950030"/>
    <w:rsid w:val="009522F4"/>
    <w:rsid w:val="00954274"/>
    <w:rsid w:val="009545AD"/>
    <w:rsid w:val="009701C7"/>
    <w:rsid w:val="00970437"/>
    <w:rsid w:val="00973830"/>
    <w:rsid w:val="00973D11"/>
    <w:rsid w:val="00974A84"/>
    <w:rsid w:val="00982266"/>
    <w:rsid w:val="00986F01"/>
    <w:rsid w:val="0098733C"/>
    <w:rsid w:val="00990B1B"/>
    <w:rsid w:val="00993708"/>
    <w:rsid w:val="009A4E08"/>
    <w:rsid w:val="009B2F75"/>
    <w:rsid w:val="009B7AD3"/>
    <w:rsid w:val="009C3383"/>
    <w:rsid w:val="009D49FE"/>
    <w:rsid w:val="009E519A"/>
    <w:rsid w:val="009E763B"/>
    <w:rsid w:val="009F5482"/>
    <w:rsid w:val="009F6E0E"/>
    <w:rsid w:val="00A010CB"/>
    <w:rsid w:val="00A07C85"/>
    <w:rsid w:val="00A117BA"/>
    <w:rsid w:val="00A302DC"/>
    <w:rsid w:val="00A35B06"/>
    <w:rsid w:val="00A37990"/>
    <w:rsid w:val="00A401FD"/>
    <w:rsid w:val="00A52CE9"/>
    <w:rsid w:val="00A613E6"/>
    <w:rsid w:val="00A61A4D"/>
    <w:rsid w:val="00A74C77"/>
    <w:rsid w:val="00A82862"/>
    <w:rsid w:val="00A847FE"/>
    <w:rsid w:val="00A84A86"/>
    <w:rsid w:val="00A96457"/>
    <w:rsid w:val="00AA20DB"/>
    <w:rsid w:val="00AB5F23"/>
    <w:rsid w:val="00AD70C6"/>
    <w:rsid w:val="00AE2FE2"/>
    <w:rsid w:val="00AF1FA4"/>
    <w:rsid w:val="00B22BD0"/>
    <w:rsid w:val="00B37CDD"/>
    <w:rsid w:val="00B44858"/>
    <w:rsid w:val="00B551E6"/>
    <w:rsid w:val="00B56507"/>
    <w:rsid w:val="00B658A1"/>
    <w:rsid w:val="00B669D3"/>
    <w:rsid w:val="00B67D2A"/>
    <w:rsid w:val="00B71430"/>
    <w:rsid w:val="00B71F22"/>
    <w:rsid w:val="00B86164"/>
    <w:rsid w:val="00B910EC"/>
    <w:rsid w:val="00B95E6D"/>
    <w:rsid w:val="00BA3806"/>
    <w:rsid w:val="00BA3930"/>
    <w:rsid w:val="00BB1236"/>
    <w:rsid w:val="00BB661F"/>
    <w:rsid w:val="00BE671B"/>
    <w:rsid w:val="00BF01E8"/>
    <w:rsid w:val="00BF0722"/>
    <w:rsid w:val="00BF7980"/>
    <w:rsid w:val="00C07C4F"/>
    <w:rsid w:val="00C31A41"/>
    <w:rsid w:val="00C32DCB"/>
    <w:rsid w:val="00C36BE3"/>
    <w:rsid w:val="00C44FBE"/>
    <w:rsid w:val="00C5081B"/>
    <w:rsid w:val="00C54E2A"/>
    <w:rsid w:val="00C63BD2"/>
    <w:rsid w:val="00C72175"/>
    <w:rsid w:val="00C763DC"/>
    <w:rsid w:val="00C84223"/>
    <w:rsid w:val="00C87F76"/>
    <w:rsid w:val="00C91BDB"/>
    <w:rsid w:val="00C935B4"/>
    <w:rsid w:val="00CA4983"/>
    <w:rsid w:val="00CC0D86"/>
    <w:rsid w:val="00CC1382"/>
    <w:rsid w:val="00CC4599"/>
    <w:rsid w:val="00CC7230"/>
    <w:rsid w:val="00CC7CE7"/>
    <w:rsid w:val="00CD05E0"/>
    <w:rsid w:val="00CE6284"/>
    <w:rsid w:val="00CF33CE"/>
    <w:rsid w:val="00CF475C"/>
    <w:rsid w:val="00D009D9"/>
    <w:rsid w:val="00D0619A"/>
    <w:rsid w:val="00D21AD4"/>
    <w:rsid w:val="00D30B7D"/>
    <w:rsid w:val="00D42602"/>
    <w:rsid w:val="00D5200D"/>
    <w:rsid w:val="00D60DC5"/>
    <w:rsid w:val="00D65E1B"/>
    <w:rsid w:val="00D803EC"/>
    <w:rsid w:val="00DA3AE3"/>
    <w:rsid w:val="00DB3F42"/>
    <w:rsid w:val="00DB4540"/>
    <w:rsid w:val="00DC2F40"/>
    <w:rsid w:val="00DC53ED"/>
    <w:rsid w:val="00DD4E89"/>
    <w:rsid w:val="00DE21A5"/>
    <w:rsid w:val="00DE4035"/>
    <w:rsid w:val="00E16356"/>
    <w:rsid w:val="00E248B5"/>
    <w:rsid w:val="00E24EFA"/>
    <w:rsid w:val="00E318ED"/>
    <w:rsid w:val="00E337B3"/>
    <w:rsid w:val="00E33AFD"/>
    <w:rsid w:val="00E46A8B"/>
    <w:rsid w:val="00E4772E"/>
    <w:rsid w:val="00E51986"/>
    <w:rsid w:val="00E63AA2"/>
    <w:rsid w:val="00E655C9"/>
    <w:rsid w:val="00E66D0D"/>
    <w:rsid w:val="00E70625"/>
    <w:rsid w:val="00E706C2"/>
    <w:rsid w:val="00E7179B"/>
    <w:rsid w:val="00E8327E"/>
    <w:rsid w:val="00E858A9"/>
    <w:rsid w:val="00E913F1"/>
    <w:rsid w:val="00E918FC"/>
    <w:rsid w:val="00EB21B9"/>
    <w:rsid w:val="00EB3E84"/>
    <w:rsid w:val="00EB532A"/>
    <w:rsid w:val="00EC4005"/>
    <w:rsid w:val="00EC505D"/>
    <w:rsid w:val="00EC61F6"/>
    <w:rsid w:val="00EC6635"/>
    <w:rsid w:val="00EE52CF"/>
    <w:rsid w:val="00EE7855"/>
    <w:rsid w:val="00EF277B"/>
    <w:rsid w:val="00EF7105"/>
    <w:rsid w:val="00EF710A"/>
    <w:rsid w:val="00EF7DA5"/>
    <w:rsid w:val="00F12046"/>
    <w:rsid w:val="00F31738"/>
    <w:rsid w:val="00F375E9"/>
    <w:rsid w:val="00F46D72"/>
    <w:rsid w:val="00F54DFD"/>
    <w:rsid w:val="00F70048"/>
    <w:rsid w:val="00F70E96"/>
    <w:rsid w:val="00F730BC"/>
    <w:rsid w:val="00F85DCF"/>
    <w:rsid w:val="00FA1351"/>
    <w:rsid w:val="00FA34AA"/>
    <w:rsid w:val="00FA6472"/>
    <w:rsid w:val="00FB523C"/>
    <w:rsid w:val="00FD2844"/>
    <w:rsid w:val="00FF3215"/>
    <w:rsid w:val="00FF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30AA"/>
    <w:pPr>
      <w:keepNex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0AA"/>
    <w:rPr>
      <w:rFonts w:ascii="Times New Roman" w:eastAsia="Times New Roman" w:hAnsi="Times New Roman" w:cs="Times New Roman"/>
      <w:b/>
      <w:bCs/>
      <w:sz w:val="20"/>
      <w:szCs w:val="24"/>
      <w:lang w:eastAsia="ru-RU"/>
    </w:rPr>
  </w:style>
  <w:style w:type="paragraph" w:styleId="a3">
    <w:name w:val="Balloon Text"/>
    <w:basedOn w:val="a"/>
    <w:link w:val="a4"/>
    <w:uiPriority w:val="99"/>
    <w:semiHidden/>
    <w:unhideWhenUsed/>
    <w:rsid w:val="003930AA"/>
    <w:rPr>
      <w:rFonts w:ascii="Tahoma" w:hAnsi="Tahoma" w:cs="Tahoma"/>
      <w:sz w:val="16"/>
      <w:szCs w:val="16"/>
    </w:rPr>
  </w:style>
  <w:style w:type="character" w:customStyle="1" w:styleId="a4">
    <w:name w:val="Текст выноски Знак"/>
    <w:basedOn w:val="a0"/>
    <w:link w:val="a3"/>
    <w:uiPriority w:val="99"/>
    <w:semiHidden/>
    <w:rsid w:val="003930AA"/>
    <w:rPr>
      <w:rFonts w:ascii="Tahoma" w:eastAsia="Times New Roman" w:hAnsi="Tahoma" w:cs="Tahoma"/>
      <w:sz w:val="16"/>
      <w:szCs w:val="16"/>
      <w:lang w:eastAsia="ru-RU"/>
    </w:rPr>
  </w:style>
  <w:style w:type="paragraph" w:styleId="a5">
    <w:name w:val="List Paragraph"/>
    <w:basedOn w:val="a"/>
    <w:link w:val="a6"/>
    <w:uiPriority w:val="34"/>
    <w:qFormat/>
    <w:rsid w:val="00086354"/>
    <w:pPr>
      <w:ind w:left="720"/>
      <w:contextualSpacing/>
    </w:pPr>
  </w:style>
  <w:style w:type="paragraph" w:styleId="a7">
    <w:name w:val="No Spacing"/>
    <w:uiPriority w:val="1"/>
    <w:qFormat/>
    <w:rsid w:val="00C7217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rsid w:val="00264FF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footnote reference"/>
    <w:basedOn w:val="a0"/>
    <w:semiHidden/>
    <w:rsid w:val="00121753"/>
    <w:rPr>
      <w:rFonts w:cs="Times New Roman"/>
      <w:vertAlign w:val="superscript"/>
    </w:rPr>
  </w:style>
  <w:style w:type="paragraph" w:styleId="a9">
    <w:name w:val="header"/>
    <w:basedOn w:val="a"/>
    <w:link w:val="aa"/>
    <w:rsid w:val="009B7AD3"/>
    <w:pPr>
      <w:tabs>
        <w:tab w:val="center" w:pos="4677"/>
        <w:tab w:val="right" w:pos="9355"/>
      </w:tabs>
      <w:autoSpaceDE w:val="0"/>
      <w:autoSpaceDN w:val="0"/>
      <w:adjustRightInd w:val="0"/>
      <w:spacing w:after="200" w:line="276" w:lineRule="auto"/>
    </w:pPr>
    <w:rPr>
      <w:sz w:val="28"/>
    </w:rPr>
  </w:style>
  <w:style w:type="character" w:customStyle="1" w:styleId="aa">
    <w:name w:val="Верхний колонтитул Знак"/>
    <w:basedOn w:val="a0"/>
    <w:link w:val="a9"/>
    <w:rsid w:val="009B7AD3"/>
    <w:rPr>
      <w:rFonts w:ascii="Times New Roman" w:eastAsia="Times New Roman" w:hAnsi="Times New Roman" w:cs="Times New Roman"/>
      <w:sz w:val="28"/>
      <w:szCs w:val="24"/>
      <w:lang w:eastAsia="ru-RU"/>
    </w:rPr>
  </w:style>
  <w:style w:type="character" w:styleId="ab">
    <w:name w:val="page number"/>
    <w:basedOn w:val="a0"/>
    <w:rsid w:val="009B7AD3"/>
    <w:rPr>
      <w:rFonts w:cs="Times New Roman"/>
    </w:rPr>
  </w:style>
  <w:style w:type="paragraph" w:styleId="ac">
    <w:name w:val="footer"/>
    <w:basedOn w:val="a"/>
    <w:link w:val="ad"/>
    <w:uiPriority w:val="99"/>
    <w:semiHidden/>
    <w:unhideWhenUsed/>
    <w:rsid w:val="003E71D3"/>
    <w:pPr>
      <w:tabs>
        <w:tab w:val="center" w:pos="4677"/>
        <w:tab w:val="right" w:pos="9355"/>
      </w:tabs>
    </w:pPr>
  </w:style>
  <w:style w:type="character" w:customStyle="1" w:styleId="ad">
    <w:name w:val="Нижний колонтитул Знак"/>
    <w:basedOn w:val="a0"/>
    <w:link w:val="ac"/>
    <w:uiPriority w:val="99"/>
    <w:semiHidden/>
    <w:rsid w:val="003E71D3"/>
    <w:rPr>
      <w:rFonts w:ascii="Times New Roman" w:eastAsia="Times New Roman" w:hAnsi="Times New Roman" w:cs="Times New Roman"/>
      <w:sz w:val="24"/>
      <w:szCs w:val="24"/>
      <w:lang w:eastAsia="ru-RU"/>
    </w:rPr>
  </w:style>
  <w:style w:type="paragraph" w:customStyle="1" w:styleId="ConsPlusCell">
    <w:name w:val="ConsPlusCell"/>
    <w:uiPriority w:val="99"/>
    <w:rsid w:val="00F375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375E9"/>
    <w:pPr>
      <w:autoSpaceDE w:val="0"/>
      <w:autoSpaceDN w:val="0"/>
      <w:adjustRightInd w:val="0"/>
      <w:spacing w:after="0" w:line="240" w:lineRule="auto"/>
    </w:pPr>
    <w:rPr>
      <w:rFonts w:ascii="Arial" w:eastAsia="Calibri" w:hAnsi="Arial" w:cs="Arial"/>
      <w:sz w:val="20"/>
      <w:szCs w:val="20"/>
      <w:lang w:eastAsia="ru-RU"/>
    </w:rPr>
  </w:style>
  <w:style w:type="paragraph" w:customStyle="1" w:styleId="Standard">
    <w:name w:val="Standard"/>
    <w:rsid w:val="00781198"/>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numbering" w:customStyle="1" w:styleId="WW8Num4">
    <w:name w:val="WW8Num4"/>
    <w:basedOn w:val="a2"/>
    <w:rsid w:val="00781198"/>
    <w:pPr>
      <w:numPr>
        <w:numId w:val="24"/>
      </w:numPr>
    </w:pPr>
  </w:style>
  <w:style w:type="character" w:styleId="ae">
    <w:name w:val="Strong"/>
    <w:uiPriority w:val="22"/>
    <w:qFormat/>
    <w:rsid w:val="00CC7230"/>
    <w:rPr>
      <w:rFonts w:ascii="Times New Roman" w:hAnsi="Times New Roman" w:cs="Times New Roman" w:hint="default"/>
      <w:b/>
      <w:bCs/>
    </w:rPr>
  </w:style>
  <w:style w:type="paragraph" w:styleId="af">
    <w:name w:val="Normal (Web)"/>
    <w:basedOn w:val="a"/>
    <w:uiPriority w:val="99"/>
    <w:unhideWhenUsed/>
    <w:rsid w:val="00CC7230"/>
    <w:pPr>
      <w:spacing w:before="100" w:beforeAutospacing="1" w:after="100" w:afterAutospacing="1"/>
    </w:pPr>
    <w:rPr>
      <w:rFonts w:ascii="Microsoft Sans Serif" w:hAnsi="Microsoft Sans Serif" w:cs="Microsoft Sans Serif"/>
    </w:rPr>
  </w:style>
  <w:style w:type="character" w:customStyle="1" w:styleId="ConsPlusTitle0">
    <w:name w:val="ConsPlusTitle Знак"/>
    <w:link w:val="ConsPlusTitle"/>
    <w:locked/>
    <w:rsid w:val="00CC7230"/>
    <w:rPr>
      <w:rFonts w:ascii="Calibri" w:eastAsia="Times New Roman" w:hAnsi="Calibri" w:cs="Calibri"/>
      <w:b/>
      <w:bCs/>
      <w:lang w:eastAsia="ru-RU"/>
    </w:rPr>
  </w:style>
  <w:style w:type="paragraph" w:customStyle="1" w:styleId="af0">
    <w:name w:val="Стиль"/>
    <w:uiPriority w:val="99"/>
    <w:rsid w:val="00CC72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CC72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basedOn w:val="a0"/>
    <w:uiPriority w:val="99"/>
    <w:semiHidden/>
    <w:unhideWhenUsed/>
    <w:rsid w:val="007B6F07"/>
    <w:rPr>
      <w:color w:val="0000FF"/>
      <w:u w:val="single"/>
    </w:rPr>
  </w:style>
  <w:style w:type="paragraph" w:customStyle="1" w:styleId="pj">
    <w:name w:val="pj"/>
    <w:basedOn w:val="a"/>
    <w:rsid w:val="001D0C98"/>
    <w:pPr>
      <w:spacing w:before="100" w:beforeAutospacing="1" w:after="100" w:afterAutospacing="1"/>
    </w:pPr>
  </w:style>
  <w:style w:type="character" w:customStyle="1" w:styleId="a6">
    <w:name w:val="Абзац списка Знак"/>
    <w:link w:val="a5"/>
    <w:uiPriority w:val="34"/>
    <w:locked/>
    <w:rsid w:val="001F1B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30AA"/>
    <w:pPr>
      <w:keepNex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0AA"/>
    <w:rPr>
      <w:rFonts w:ascii="Times New Roman" w:eastAsia="Times New Roman" w:hAnsi="Times New Roman" w:cs="Times New Roman"/>
      <w:b/>
      <w:bCs/>
      <w:sz w:val="20"/>
      <w:szCs w:val="24"/>
      <w:lang w:eastAsia="ru-RU"/>
    </w:rPr>
  </w:style>
  <w:style w:type="paragraph" w:styleId="a3">
    <w:name w:val="Balloon Text"/>
    <w:basedOn w:val="a"/>
    <w:link w:val="a4"/>
    <w:uiPriority w:val="99"/>
    <w:semiHidden/>
    <w:unhideWhenUsed/>
    <w:rsid w:val="003930AA"/>
    <w:rPr>
      <w:rFonts w:ascii="Tahoma" w:hAnsi="Tahoma" w:cs="Tahoma"/>
      <w:sz w:val="16"/>
      <w:szCs w:val="16"/>
    </w:rPr>
  </w:style>
  <w:style w:type="character" w:customStyle="1" w:styleId="a4">
    <w:name w:val="Текст выноски Знак"/>
    <w:basedOn w:val="a0"/>
    <w:link w:val="a3"/>
    <w:uiPriority w:val="99"/>
    <w:semiHidden/>
    <w:rsid w:val="003930AA"/>
    <w:rPr>
      <w:rFonts w:ascii="Tahoma" w:eastAsia="Times New Roman" w:hAnsi="Tahoma" w:cs="Tahoma"/>
      <w:sz w:val="16"/>
      <w:szCs w:val="16"/>
      <w:lang w:eastAsia="ru-RU"/>
    </w:rPr>
  </w:style>
  <w:style w:type="paragraph" w:styleId="a5">
    <w:name w:val="List Paragraph"/>
    <w:basedOn w:val="a"/>
    <w:uiPriority w:val="34"/>
    <w:qFormat/>
    <w:rsid w:val="00086354"/>
    <w:pPr>
      <w:ind w:left="720"/>
      <w:contextualSpacing/>
    </w:pPr>
  </w:style>
  <w:style w:type="paragraph" w:styleId="a7">
    <w:name w:val="No Spacing"/>
    <w:uiPriority w:val="1"/>
    <w:qFormat/>
    <w:rsid w:val="00C7217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rsid w:val="00264FF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footnote reference"/>
    <w:basedOn w:val="a0"/>
    <w:semiHidden/>
    <w:rsid w:val="00121753"/>
    <w:rPr>
      <w:rFonts w:cs="Times New Roman"/>
      <w:vertAlign w:val="superscript"/>
    </w:rPr>
  </w:style>
  <w:style w:type="paragraph" w:styleId="a9">
    <w:name w:val="header"/>
    <w:basedOn w:val="a"/>
    <w:link w:val="aa"/>
    <w:rsid w:val="009B7AD3"/>
    <w:pPr>
      <w:tabs>
        <w:tab w:val="center" w:pos="4677"/>
        <w:tab w:val="right" w:pos="9355"/>
      </w:tabs>
      <w:autoSpaceDE w:val="0"/>
      <w:autoSpaceDN w:val="0"/>
      <w:adjustRightInd w:val="0"/>
      <w:spacing w:after="200" w:line="276" w:lineRule="auto"/>
    </w:pPr>
    <w:rPr>
      <w:sz w:val="28"/>
    </w:rPr>
  </w:style>
  <w:style w:type="character" w:customStyle="1" w:styleId="aa">
    <w:name w:val="Верхний колонтитул Знак"/>
    <w:basedOn w:val="a0"/>
    <w:link w:val="a9"/>
    <w:rsid w:val="009B7AD3"/>
    <w:rPr>
      <w:rFonts w:ascii="Times New Roman" w:eastAsia="Times New Roman" w:hAnsi="Times New Roman" w:cs="Times New Roman"/>
      <w:sz w:val="28"/>
      <w:szCs w:val="24"/>
      <w:lang w:eastAsia="ru-RU"/>
    </w:rPr>
  </w:style>
  <w:style w:type="character" w:styleId="ab">
    <w:name w:val="page number"/>
    <w:basedOn w:val="a0"/>
    <w:rsid w:val="009B7AD3"/>
    <w:rPr>
      <w:rFonts w:cs="Times New Roman"/>
    </w:rPr>
  </w:style>
  <w:style w:type="paragraph" w:styleId="ac">
    <w:name w:val="footer"/>
    <w:basedOn w:val="a"/>
    <w:link w:val="ad"/>
    <w:uiPriority w:val="99"/>
    <w:semiHidden/>
    <w:unhideWhenUsed/>
    <w:rsid w:val="003E71D3"/>
    <w:pPr>
      <w:tabs>
        <w:tab w:val="center" w:pos="4677"/>
        <w:tab w:val="right" w:pos="9355"/>
      </w:tabs>
    </w:pPr>
  </w:style>
  <w:style w:type="character" w:customStyle="1" w:styleId="ad">
    <w:name w:val="Нижний колонтитул Знак"/>
    <w:basedOn w:val="a0"/>
    <w:link w:val="ac"/>
    <w:uiPriority w:val="99"/>
    <w:semiHidden/>
    <w:rsid w:val="003E71D3"/>
    <w:rPr>
      <w:rFonts w:ascii="Times New Roman" w:eastAsia="Times New Roman" w:hAnsi="Times New Roman" w:cs="Times New Roman"/>
      <w:sz w:val="24"/>
      <w:szCs w:val="24"/>
      <w:lang w:eastAsia="ru-RU"/>
    </w:rPr>
  </w:style>
  <w:style w:type="paragraph" w:customStyle="1" w:styleId="ConsPlusCell">
    <w:name w:val="ConsPlusCell"/>
    <w:uiPriority w:val="99"/>
    <w:rsid w:val="00F375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375E9"/>
    <w:pPr>
      <w:autoSpaceDE w:val="0"/>
      <w:autoSpaceDN w:val="0"/>
      <w:adjustRightInd w:val="0"/>
      <w:spacing w:after="0" w:line="240" w:lineRule="auto"/>
    </w:pPr>
    <w:rPr>
      <w:rFonts w:ascii="Arial" w:eastAsia="Calibri" w:hAnsi="Arial" w:cs="Arial"/>
      <w:sz w:val="20"/>
      <w:szCs w:val="20"/>
      <w:lang w:eastAsia="ru-RU"/>
    </w:rPr>
  </w:style>
  <w:style w:type="paragraph" w:customStyle="1" w:styleId="Standard">
    <w:name w:val="Standard"/>
    <w:rsid w:val="00781198"/>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numbering" w:customStyle="1" w:styleId="WW8Num4">
    <w:name w:val="WW8Num4"/>
    <w:basedOn w:val="a2"/>
    <w:rsid w:val="00781198"/>
    <w:pPr>
      <w:numPr>
        <w:numId w:val="24"/>
      </w:numPr>
    </w:pPr>
  </w:style>
  <w:style w:type="character" w:styleId="ae">
    <w:name w:val="Strong"/>
    <w:uiPriority w:val="22"/>
    <w:qFormat/>
    <w:rsid w:val="00CC7230"/>
    <w:rPr>
      <w:rFonts w:ascii="Times New Roman" w:hAnsi="Times New Roman" w:cs="Times New Roman" w:hint="default"/>
      <w:b/>
      <w:bCs/>
    </w:rPr>
  </w:style>
  <w:style w:type="paragraph" w:styleId="af">
    <w:name w:val="Normal (Web)"/>
    <w:basedOn w:val="a"/>
    <w:uiPriority w:val="99"/>
    <w:unhideWhenUsed/>
    <w:rsid w:val="00CC7230"/>
    <w:pPr>
      <w:spacing w:before="100" w:beforeAutospacing="1" w:after="100" w:afterAutospacing="1"/>
    </w:pPr>
    <w:rPr>
      <w:rFonts w:ascii="Microsoft Sans Serif" w:hAnsi="Microsoft Sans Serif" w:cs="Microsoft Sans Serif"/>
    </w:rPr>
  </w:style>
  <w:style w:type="character" w:customStyle="1" w:styleId="ConsPlusTitle0">
    <w:name w:val="ConsPlusTitle Знак"/>
    <w:link w:val="ConsPlusTitle"/>
    <w:locked/>
    <w:rsid w:val="00CC7230"/>
    <w:rPr>
      <w:rFonts w:ascii="Calibri" w:eastAsia="Times New Roman" w:hAnsi="Calibri" w:cs="Calibri"/>
      <w:b/>
      <w:bCs/>
      <w:lang w:eastAsia="ru-RU"/>
    </w:rPr>
  </w:style>
  <w:style w:type="paragraph" w:customStyle="1" w:styleId="af0">
    <w:name w:val="Стиль"/>
    <w:uiPriority w:val="99"/>
    <w:rsid w:val="00CC72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CC72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basedOn w:val="a0"/>
    <w:uiPriority w:val="99"/>
    <w:semiHidden/>
    <w:unhideWhenUsed/>
    <w:rsid w:val="007B6F07"/>
    <w:rPr>
      <w:color w:val="0000FF"/>
      <w:u w:val="single"/>
    </w:rPr>
  </w:style>
  <w:style w:type="paragraph" w:customStyle="1" w:styleId="pj">
    <w:name w:val="pj"/>
    <w:basedOn w:val="a"/>
    <w:rsid w:val="001D0C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0112">
      <w:bodyDiv w:val="1"/>
      <w:marLeft w:val="0"/>
      <w:marRight w:val="0"/>
      <w:marTop w:val="0"/>
      <w:marBottom w:val="0"/>
      <w:divBdr>
        <w:top w:val="none" w:sz="0" w:space="0" w:color="auto"/>
        <w:left w:val="none" w:sz="0" w:space="0" w:color="auto"/>
        <w:bottom w:val="none" w:sz="0" w:space="0" w:color="auto"/>
        <w:right w:val="none" w:sz="0" w:space="0" w:color="auto"/>
      </w:divBdr>
    </w:div>
    <w:div w:id="301469170">
      <w:bodyDiv w:val="1"/>
      <w:marLeft w:val="0"/>
      <w:marRight w:val="0"/>
      <w:marTop w:val="0"/>
      <w:marBottom w:val="0"/>
      <w:divBdr>
        <w:top w:val="none" w:sz="0" w:space="0" w:color="auto"/>
        <w:left w:val="none" w:sz="0" w:space="0" w:color="auto"/>
        <w:bottom w:val="none" w:sz="0" w:space="0" w:color="auto"/>
        <w:right w:val="none" w:sz="0" w:space="0" w:color="auto"/>
      </w:divBdr>
    </w:div>
    <w:div w:id="555748240">
      <w:bodyDiv w:val="1"/>
      <w:marLeft w:val="0"/>
      <w:marRight w:val="0"/>
      <w:marTop w:val="0"/>
      <w:marBottom w:val="0"/>
      <w:divBdr>
        <w:top w:val="none" w:sz="0" w:space="0" w:color="auto"/>
        <w:left w:val="none" w:sz="0" w:space="0" w:color="auto"/>
        <w:bottom w:val="none" w:sz="0" w:space="0" w:color="auto"/>
        <w:right w:val="none" w:sz="0" w:space="0" w:color="auto"/>
      </w:divBdr>
    </w:div>
    <w:div w:id="598222684">
      <w:bodyDiv w:val="1"/>
      <w:marLeft w:val="0"/>
      <w:marRight w:val="0"/>
      <w:marTop w:val="0"/>
      <w:marBottom w:val="0"/>
      <w:divBdr>
        <w:top w:val="none" w:sz="0" w:space="0" w:color="auto"/>
        <w:left w:val="none" w:sz="0" w:space="0" w:color="auto"/>
        <w:bottom w:val="none" w:sz="0" w:space="0" w:color="auto"/>
        <w:right w:val="none" w:sz="0" w:space="0" w:color="auto"/>
      </w:divBdr>
    </w:div>
    <w:div w:id="1010257135">
      <w:bodyDiv w:val="1"/>
      <w:marLeft w:val="0"/>
      <w:marRight w:val="0"/>
      <w:marTop w:val="0"/>
      <w:marBottom w:val="0"/>
      <w:divBdr>
        <w:top w:val="none" w:sz="0" w:space="0" w:color="auto"/>
        <w:left w:val="none" w:sz="0" w:space="0" w:color="auto"/>
        <w:bottom w:val="none" w:sz="0" w:space="0" w:color="auto"/>
        <w:right w:val="none" w:sz="0" w:space="0" w:color="auto"/>
      </w:divBdr>
    </w:div>
    <w:div w:id="1156730248">
      <w:bodyDiv w:val="1"/>
      <w:marLeft w:val="0"/>
      <w:marRight w:val="0"/>
      <w:marTop w:val="0"/>
      <w:marBottom w:val="0"/>
      <w:divBdr>
        <w:top w:val="none" w:sz="0" w:space="0" w:color="auto"/>
        <w:left w:val="none" w:sz="0" w:space="0" w:color="auto"/>
        <w:bottom w:val="none" w:sz="0" w:space="0" w:color="auto"/>
        <w:right w:val="none" w:sz="0" w:space="0" w:color="auto"/>
      </w:divBdr>
    </w:div>
    <w:div w:id="1460102229">
      <w:bodyDiv w:val="1"/>
      <w:marLeft w:val="0"/>
      <w:marRight w:val="0"/>
      <w:marTop w:val="0"/>
      <w:marBottom w:val="0"/>
      <w:divBdr>
        <w:top w:val="none" w:sz="0" w:space="0" w:color="auto"/>
        <w:left w:val="none" w:sz="0" w:space="0" w:color="auto"/>
        <w:bottom w:val="none" w:sz="0" w:space="0" w:color="auto"/>
        <w:right w:val="none" w:sz="0" w:space="0" w:color="auto"/>
      </w:divBdr>
    </w:div>
    <w:div w:id="1622683971">
      <w:bodyDiv w:val="1"/>
      <w:marLeft w:val="0"/>
      <w:marRight w:val="0"/>
      <w:marTop w:val="0"/>
      <w:marBottom w:val="0"/>
      <w:divBdr>
        <w:top w:val="none" w:sz="0" w:space="0" w:color="auto"/>
        <w:left w:val="none" w:sz="0" w:space="0" w:color="auto"/>
        <w:bottom w:val="none" w:sz="0" w:space="0" w:color="auto"/>
        <w:right w:val="none" w:sz="0" w:space="0" w:color="auto"/>
      </w:divBdr>
    </w:div>
    <w:div w:id="1705327274">
      <w:bodyDiv w:val="1"/>
      <w:marLeft w:val="0"/>
      <w:marRight w:val="0"/>
      <w:marTop w:val="0"/>
      <w:marBottom w:val="0"/>
      <w:divBdr>
        <w:top w:val="none" w:sz="0" w:space="0" w:color="auto"/>
        <w:left w:val="none" w:sz="0" w:space="0" w:color="auto"/>
        <w:bottom w:val="none" w:sz="0" w:space="0" w:color="auto"/>
        <w:right w:val="none" w:sz="0" w:space="0" w:color="auto"/>
      </w:divBdr>
    </w:div>
    <w:div w:id="1806778640">
      <w:bodyDiv w:val="1"/>
      <w:marLeft w:val="0"/>
      <w:marRight w:val="0"/>
      <w:marTop w:val="0"/>
      <w:marBottom w:val="0"/>
      <w:divBdr>
        <w:top w:val="none" w:sz="0" w:space="0" w:color="auto"/>
        <w:left w:val="none" w:sz="0" w:space="0" w:color="auto"/>
        <w:bottom w:val="none" w:sz="0" w:space="0" w:color="auto"/>
        <w:right w:val="none" w:sz="0" w:space="0" w:color="auto"/>
      </w:divBdr>
    </w:div>
    <w:div w:id="1869905083">
      <w:bodyDiv w:val="1"/>
      <w:marLeft w:val="0"/>
      <w:marRight w:val="0"/>
      <w:marTop w:val="0"/>
      <w:marBottom w:val="0"/>
      <w:divBdr>
        <w:top w:val="none" w:sz="0" w:space="0" w:color="auto"/>
        <w:left w:val="none" w:sz="0" w:space="0" w:color="auto"/>
        <w:bottom w:val="none" w:sz="0" w:space="0" w:color="auto"/>
        <w:right w:val="none" w:sz="0" w:space="0" w:color="auto"/>
      </w:divBdr>
    </w:div>
    <w:div w:id="19998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40054205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40054205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24624/3936" TargetMode="External"/><Relationship Id="rId5" Type="http://schemas.openxmlformats.org/officeDocument/2006/relationships/settings" Target="settings.xml"/><Relationship Id="rId15" Type="http://schemas.openxmlformats.org/officeDocument/2006/relationships/hyperlink" Target="http://municipal.garant.ru/document/redirect/400542053/0" TargetMode="External"/><Relationship Id="rId10" Type="http://schemas.openxmlformats.org/officeDocument/2006/relationships/hyperlink" Target="http://municipal.garant.ru/document/redirect/12124624/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unicipal.garant.ru/document/redirect/12124624/3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6A7B-F3A0-4B02-872B-A92E81C6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3250</Words>
  <Characters>18529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Замират</cp:lastModifiedBy>
  <cp:revision>9</cp:revision>
  <cp:lastPrinted>2024-06-05T14:06:00Z</cp:lastPrinted>
  <dcterms:created xsi:type="dcterms:W3CDTF">2023-05-29T12:59:00Z</dcterms:created>
  <dcterms:modified xsi:type="dcterms:W3CDTF">2024-06-05T14:07:00Z</dcterms:modified>
</cp:coreProperties>
</file>