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50" w:rsidRPr="00CF128B" w:rsidRDefault="00CF128B" w:rsidP="00CF1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28B">
        <w:rPr>
          <w:rFonts w:ascii="Times New Roman" w:hAnsi="Times New Roman" w:cs="Times New Roman"/>
          <w:b/>
          <w:sz w:val="28"/>
          <w:szCs w:val="28"/>
        </w:rPr>
        <w:t>Кадастровый учет объектов недвижимости на основании документов, предусмотренных пунктом 3 части 1 статьи 22 Федерального закона от 24.07.2007 № 221-ФЗ «О государственном кадастре недвижимости</w:t>
      </w:r>
    </w:p>
    <w:p w:rsidR="00CF128B" w:rsidRPr="00CF128B" w:rsidRDefault="00CF128B" w:rsidP="00CF1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28B">
        <w:rPr>
          <w:rFonts w:ascii="Times New Roman" w:hAnsi="Times New Roman" w:cs="Times New Roman"/>
          <w:sz w:val="28"/>
          <w:szCs w:val="28"/>
        </w:rPr>
        <w:t>В соответствии с пунктом 3 части 1 статьи 22 Федерального закона от 24.07.2007 № 221-ФЗ «О государственном кадастре недвижимости» (далее Закон о кадастре) при постановке на кадастровый учет объекта недвижимости, учете его части или учете его изменений за исключением кадастрового учета в связи с изменением указанных в пункте 7, 15 или 16 части 2 статьи 7 Закона о кадастре сведений о</w:t>
      </w:r>
      <w:proofErr w:type="gramEnd"/>
      <w:r w:rsidRPr="00CF12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128B">
        <w:rPr>
          <w:rFonts w:ascii="Times New Roman" w:hAnsi="Times New Roman" w:cs="Times New Roman"/>
          <w:sz w:val="28"/>
          <w:szCs w:val="28"/>
        </w:rPr>
        <w:t>таком объекте недвижимости необходимым, документом наряду с соответствующим заявлением является технический план здания, сооружения, помещения либо объекта незавершенного строительства или копия разрешения на ввод объекта капитальною строительства в эксплуатацию (при постановке на учет или учете изменений такого объекта капитального строительства) - копия разрешения на ввод объекта капитального строительства в эксплуатацию или необходимые сведения, содержащиеся в таком документе, запрашиваются органом кадастрового учета</w:t>
      </w:r>
      <w:proofErr w:type="gramEnd"/>
      <w:r w:rsidRPr="00CF128B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информационного взаимодействия в федеральном органе исполнительной власти, органе исполнительной власти субъекта Российской Федерации, органе местною самоуправления либо уполномоченной организации, </w:t>
      </w:r>
      <w:proofErr w:type="gramStart"/>
      <w:r w:rsidRPr="00CF128B">
        <w:rPr>
          <w:rFonts w:ascii="Times New Roman" w:hAnsi="Times New Roman" w:cs="Times New Roman"/>
          <w:sz w:val="28"/>
          <w:szCs w:val="28"/>
        </w:rPr>
        <w:t>выдавших</w:t>
      </w:r>
      <w:proofErr w:type="gramEnd"/>
      <w:r w:rsidRPr="00CF128B">
        <w:rPr>
          <w:rFonts w:ascii="Times New Roman" w:hAnsi="Times New Roman" w:cs="Times New Roman"/>
          <w:sz w:val="28"/>
          <w:szCs w:val="28"/>
        </w:rPr>
        <w:t xml:space="preserve"> такой документ.</w:t>
      </w:r>
    </w:p>
    <w:p w:rsidR="00CF128B" w:rsidRPr="00CF128B" w:rsidRDefault="00CF128B" w:rsidP="00CF1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28B">
        <w:rPr>
          <w:rFonts w:ascii="Times New Roman" w:hAnsi="Times New Roman" w:cs="Times New Roman"/>
          <w:sz w:val="28"/>
          <w:szCs w:val="28"/>
        </w:rPr>
        <w:t>При этом с 01.03.2015  вступили в силу положения пункта 9 части 1 статьи 15 части 4.2 статьи 25 Закона о кадастре, согласно которым органы государственной власти и органы местно го самоуправления в течение пяти рабочих дней с даты вступления в силу решения о выдаче разрешения на ввод объекта капитального строительства в эксплуатацию в порядке информационного взаимодействия обязаны направлять документы для</w:t>
      </w:r>
      <w:proofErr w:type="gramEnd"/>
      <w:r w:rsidRPr="00CF128B">
        <w:rPr>
          <w:rFonts w:ascii="Times New Roman" w:hAnsi="Times New Roman" w:cs="Times New Roman"/>
          <w:sz w:val="28"/>
          <w:szCs w:val="28"/>
        </w:rPr>
        <w:t xml:space="preserve"> внесения сведений в государственный кадастр недвижимости, а орган кадастрового учета при поступлении в порядке информационного взаимодействия копии разрешения на ввод объекта в эксплуатацию осуществляет постановку на учет такого объекта в сроки, установленные статьей 17 Закона о кадастре.</w:t>
      </w:r>
    </w:p>
    <w:p w:rsidR="00CF128B" w:rsidRPr="00CF128B" w:rsidRDefault="00CF128B" w:rsidP="00CF1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28B">
        <w:rPr>
          <w:rFonts w:ascii="Times New Roman" w:hAnsi="Times New Roman" w:cs="Times New Roman"/>
          <w:sz w:val="28"/>
          <w:szCs w:val="28"/>
        </w:rPr>
        <w:t>Таким образом, при выдаче уполномоченным органом разрешения на ввод объекта в эксплуатацию постановка на кадастровый учет такого объекта недвижимости может быть осуществлена без участия третьих лиц.</w:t>
      </w:r>
    </w:p>
    <w:p w:rsidR="00CF128B" w:rsidRPr="00CF128B" w:rsidRDefault="00CF128B" w:rsidP="00CF1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28B">
        <w:rPr>
          <w:rFonts w:ascii="Times New Roman" w:hAnsi="Times New Roman" w:cs="Times New Roman"/>
          <w:sz w:val="28"/>
          <w:szCs w:val="28"/>
        </w:rPr>
        <w:t>Положения части 6 статьи 16, пункта 3 части 1 статьи 22 Закона о кадастре указывают на то, что заявитель вправе представить в орган кадастрового учета заявление о кадастровом учете, при этом необходимые для кадастрового учета документы орган кадастрового учета запросит самостоятельно в порядке межведомственного информационного взаимодействия (в данном случае, копия разрешения на ввод объекта в эксплуатацию).</w:t>
      </w:r>
      <w:proofErr w:type="gramEnd"/>
    </w:p>
    <w:p w:rsidR="00CF128B" w:rsidRPr="00CF128B" w:rsidRDefault="00CF128B" w:rsidP="00CF1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28B">
        <w:rPr>
          <w:rFonts w:ascii="Times New Roman" w:hAnsi="Times New Roman" w:cs="Times New Roman"/>
          <w:sz w:val="28"/>
          <w:szCs w:val="28"/>
        </w:rPr>
        <w:t xml:space="preserve">С 16.05.2015 действует новая форма разрешения на ввод объекта в эксплуатацию, утвержденная приказом Минстроя России от 19.02.2015 № </w:t>
      </w:r>
      <w:r w:rsidRPr="00CF128B">
        <w:rPr>
          <w:rFonts w:ascii="Times New Roman" w:hAnsi="Times New Roman" w:cs="Times New Roman"/>
          <w:sz w:val="28"/>
          <w:szCs w:val="28"/>
        </w:rPr>
        <w:lastRenderedPageBreak/>
        <w:t>117/</w:t>
      </w:r>
      <w:proofErr w:type="spellStart"/>
      <w:proofErr w:type="gramStart"/>
      <w:r w:rsidRPr="00CF128B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CF128B">
        <w:rPr>
          <w:rFonts w:ascii="Times New Roman" w:hAnsi="Times New Roman" w:cs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 (далее - Приказ № 117/</w:t>
      </w:r>
      <w:proofErr w:type="spellStart"/>
      <w:r w:rsidRPr="00CF128B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CF128B">
        <w:rPr>
          <w:rFonts w:ascii="Times New Roman" w:hAnsi="Times New Roman" w:cs="Times New Roman"/>
          <w:sz w:val="28"/>
          <w:szCs w:val="28"/>
        </w:rPr>
        <w:t>). Согласно Приказу № 117/</w:t>
      </w:r>
      <w:proofErr w:type="spellStart"/>
      <w:proofErr w:type="gramStart"/>
      <w:r w:rsidRPr="00CF128B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CF128B">
        <w:rPr>
          <w:rFonts w:ascii="Times New Roman" w:hAnsi="Times New Roman" w:cs="Times New Roman"/>
          <w:sz w:val="28"/>
          <w:szCs w:val="28"/>
        </w:rPr>
        <w:t xml:space="preserve">, разрешение на ввод объекта в эксплуатацию недействительно без технического плана. Более того, в силу части 10.1 статьи 55 Градостроительного кодекса Российской Федерации (далее - </w:t>
      </w:r>
      <w:proofErr w:type="spellStart"/>
      <w:r w:rsidRPr="00CF128B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CF128B">
        <w:rPr>
          <w:rFonts w:ascii="Times New Roman" w:hAnsi="Times New Roman" w:cs="Times New Roman"/>
          <w:sz w:val="28"/>
          <w:szCs w:val="28"/>
        </w:rPr>
        <w:t xml:space="preserve"> РФ) с 13.07.2015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строительства, подготовленный в соответствии с Законом о кадастре.</w:t>
      </w:r>
    </w:p>
    <w:p w:rsidR="00CF128B" w:rsidRPr="00CF128B" w:rsidRDefault="00CF128B" w:rsidP="00CF1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28B">
        <w:rPr>
          <w:rFonts w:ascii="Times New Roman" w:hAnsi="Times New Roman" w:cs="Times New Roman"/>
          <w:sz w:val="28"/>
          <w:szCs w:val="28"/>
        </w:rPr>
        <w:t>Таким образом, разрешение на ввод объекта в эксплуатацию, выданное в соответствии с Приказом № 117/</w:t>
      </w:r>
      <w:proofErr w:type="spellStart"/>
      <w:proofErr w:type="gramStart"/>
      <w:r w:rsidRPr="00CF128B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CF128B">
        <w:rPr>
          <w:rFonts w:ascii="Times New Roman" w:hAnsi="Times New Roman" w:cs="Times New Roman"/>
          <w:sz w:val="28"/>
          <w:szCs w:val="28"/>
        </w:rPr>
        <w:t xml:space="preserve">, в совокупности с прилагаемым к нему техническим планом содержит все предусмотренные статьей 7 Закона о кадастре характеристики об объекте недвижимости (что соответствует части 11 статьи 55 </w:t>
      </w:r>
      <w:proofErr w:type="spellStart"/>
      <w:r w:rsidRPr="00CF128B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CF128B">
        <w:rPr>
          <w:rFonts w:ascii="Times New Roman" w:hAnsi="Times New Roman" w:cs="Times New Roman"/>
          <w:sz w:val="28"/>
          <w:szCs w:val="28"/>
        </w:rPr>
        <w:t xml:space="preserve"> РФ), и повторное изготовление технического плана объекта недвижимости на основании разрешения на ввод объекта в эксплуатацию, выданного в соответствии с Приказом № 117/ </w:t>
      </w:r>
      <w:proofErr w:type="spellStart"/>
      <w:proofErr w:type="gramStart"/>
      <w:r w:rsidRPr="00CF128B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CF128B">
        <w:rPr>
          <w:rFonts w:ascii="Times New Roman" w:hAnsi="Times New Roman" w:cs="Times New Roman"/>
          <w:sz w:val="28"/>
          <w:szCs w:val="28"/>
        </w:rPr>
        <w:t xml:space="preserve"> (то есть содержащего в своем составе технический план), нецелесообразно.</w:t>
      </w:r>
    </w:p>
    <w:p w:rsidR="00CF128B" w:rsidRPr="00CF128B" w:rsidRDefault="00CF128B" w:rsidP="00CF1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28B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proofErr w:type="gramStart"/>
      <w:r w:rsidRPr="00CF128B">
        <w:rPr>
          <w:rFonts w:ascii="Times New Roman" w:hAnsi="Times New Roman" w:cs="Times New Roman"/>
          <w:sz w:val="28"/>
          <w:szCs w:val="28"/>
        </w:rPr>
        <w:t>учитывая положения пункта 3 части 1 статьи 22 Закона о кадастре заявитель вправе представить</w:t>
      </w:r>
      <w:proofErr w:type="gramEnd"/>
      <w:r w:rsidRPr="00CF128B">
        <w:rPr>
          <w:rFonts w:ascii="Times New Roman" w:hAnsi="Times New Roman" w:cs="Times New Roman"/>
          <w:sz w:val="28"/>
          <w:szCs w:val="28"/>
        </w:rPr>
        <w:t xml:space="preserve"> в орган кадастрового учета как технический план, подготовленный в соответствии с требованиями Закона о кадастре, так и копию разрешения на ввод объекта капитального строительства в эксплуатацию.</w:t>
      </w:r>
    </w:p>
    <w:p w:rsidR="00CF128B" w:rsidRPr="00CF128B" w:rsidRDefault="00CF128B">
      <w:pPr>
        <w:rPr>
          <w:rFonts w:ascii="Times New Roman" w:hAnsi="Times New Roman" w:cs="Times New Roman"/>
          <w:sz w:val="28"/>
          <w:szCs w:val="28"/>
        </w:rPr>
      </w:pPr>
    </w:p>
    <w:sectPr w:rsidR="00CF128B" w:rsidRPr="00CF128B" w:rsidSect="00517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28B"/>
    <w:rsid w:val="00517F50"/>
    <w:rsid w:val="00CF1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ANJELA</dc:creator>
  <cp:keywords/>
  <dc:description/>
  <cp:lastModifiedBy>ANJELA</cp:lastModifiedBy>
  <cp:revision>2</cp:revision>
  <dcterms:created xsi:type="dcterms:W3CDTF">2016-06-09T06:58:00Z</dcterms:created>
  <dcterms:modified xsi:type="dcterms:W3CDTF">2016-06-09T07:01:00Z</dcterms:modified>
</cp:coreProperties>
</file>