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E15F1">
        <w:rPr>
          <w:rFonts w:ascii="Times New Roman" w:hAnsi="Times New Roman" w:cs="Times New Roman"/>
          <w:sz w:val="18"/>
          <w:szCs w:val="18"/>
        </w:rPr>
        <w:t xml:space="preserve">Приложение №2 </w:t>
      </w:r>
      <w:proofErr w:type="gramStart"/>
      <w:r w:rsidRPr="009E15F1">
        <w:rPr>
          <w:rFonts w:ascii="Times New Roman" w:hAnsi="Times New Roman" w:cs="Times New Roman"/>
          <w:sz w:val="18"/>
          <w:szCs w:val="18"/>
        </w:rPr>
        <w:t>к</w:t>
      </w:r>
      <w:proofErr w:type="gramEnd"/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E15F1">
        <w:rPr>
          <w:rFonts w:ascii="Times New Roman" w:hAnsi="Times New Roman" w:cs="Times New Roman"/>
          <w:sz w:val="18"/>
          <w:szCs w:val="18"/>
        </w:rPr>
        <w:t xml:space="preserve">Постановлению главы администрации </w:t>
      </w:r>
    </w:p>
    <w:p w:rsidR="009E15F1" w:rsidRPr="009E15F1" w:rsidRDefault="00A05F8D" w:rsidP="009E15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МО «</w:t>
      </w:r>
      <w:proofErr w:type="spellStart"/>
      <w:r>
        <w:rPr>
          <w:rFonts w:ascii="Times New Roman" w:hAnsi="Times New Roman" w:cs="Times New Roman"/>
          <w:sz w:val="18"/>
          <w:szCs w:val="18"/>
        </w:rPr>
        <w:t>Ходзинское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сельское поселение</w:t>
      </w:r>
      <w:r w:rsidR="009E15F1" w:rsidRPr="009E15F1">
        <w:rPr>
          <w:rFonts w:ascii="Times New Roman" w:hAnsi="Times New Roman" w:cs="Times New Roman"/>
          <w:sz w:val="18"/>
          <w:szCs w:val="18"/>
        </w:rPr>
        <w:t>»</w:t>
      </w:r>
    </w:p>
    <w:p w:rsidR="009E15F1" w:rsidRPr="009E15F1" w:rsidRDefault="00A05F8D" w:rsidP="009E15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От________________ №______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E15F1" w:rsidRPr="009E15F1" w:rsidRDefault="00A05F8D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</w:t>
      </w:r>
      <w:r w:rsidR="009E15F1" w:rsidRPr="009E15F1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ОЦЕНКИ ЭФФЕКТИВНОСТИ </w:t>
      </w:r>
    </w:p>
    <w:p w:rsidR="009E15F1" w:rsidRPr="009E15F1" w:rsidRDefault="00A05F8D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9E15F1" w:rsidRPr="009E15F1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МУНИЦИПАЛЬНЫХ ПРОГРАММ 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 xml:space="preserve">1.Настоящая Методика оценки эффективности реализации муниципальных программ (далее - Методика) определяет эффективность муниципальных программ </w:t>
      </w:r>
      <w:r w:rsidR="00A05F8D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A05F8D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A05F8D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proofErr w:type="gramStart"/>
      <w:r w:rsidR="00A05F8D">
        <w:rPr>
          <w:rFonts w:ascii="Times New Roman" w:hAnsi="Times New Roman" w:cs="Times New Roman"/>
          <w:sz w:val="24"/>
          <w:szCs w:val="24"/>
        </w:rPr>
        <w:t>»</w:t>
      </w:r>
      <w:r w:rsidRPr="009E15F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E15F1">
        <w:rPr>
          <w:rFonts w:ascii="Times New Roman" w:hAnsi="Times New Roman" w:cs="Times New Roman"/>
          <w:sz w:val="24"/>
          <w:szCs w:val="24"/>
        </w:rPr>
        <w:t>далее - Программы), необходимость внесения в них изменений и дополнений, позволяет сделать выводы о целесообразности продолжения их реализации.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 xml:space="preserve">2. Порядок </w:t>
      </w:r>
      <w:proofErr w:type="gramStart"/>
      <w:r w:rsidRPr="009E15F1">
        <w:rPr>
          <w:rFonts w:ascii="Times New Roman" w:hAnsi="Times New Roman" w:cs="Times New Roman"/>
          <w:sz w:val="24"/>
          <w:szCs w:val="24"/>
        </w:rPr>
        <w:t>проведения оценки эффективности реализации Программы</w:t>
      </w:r>
      <w:proofErr w:type="gramEnd"/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2.1. По каждой Программе ежегодно проводится оценка эффективности ее реализации. Оценка эффективности программы проводится ответственным исполнителем программы.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 xml:space="preserve">2.2. После завершения очередного финансового года в срок до 1 марта ответственный исполнитель Программы (подпрограммы) представляет в отдел экономического развития и торговли Администрации </w:t>
      </w:r>
      <w:r w:rsidR="00A05F8D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A05F8D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A05F8D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Pr="009E15F1">
        <w:rPr>
          <w:rFonts w:ascii="Times New Roman" w:hAnsi="Times New Roman" w:cs="Times New Roman"/>
          <w:sz w:val="24"/>
          <w:szCs w:val="24"/>
        </w:rPr>
        <w:t xml:space="preserve"> сведения об оценке эффективности ее реализации </w:t>
      </w:r>
      <w:proofErr w:type="gramStart"/>
      <w:r w:rsidRPr="009E15F1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9E15F1">
        <w:rPr>
          <w:rFonts w:ascii="Times New Roman" w:hAnsi="Times New Roman" w:cs="Times New Roman"/>
          <w:sz w:val="24"/>
          <w:szCs w:val="24"/>
        </w:rPr>
        <w:t xml:space="preserve"> табличной формы.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2.3. Для выявления степени достижения запланированных результатов и намеченных целей фактически достигнутые результаты сопоставляются с их плановыми значениями с формированием абсолютных и относительных отклонений.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По каждому направлению в случае существенных различий (как положительных, так и отрицательных) данных между плановыми и фактическими значениями показателей проводится анализ факторов, повлиявших на данное расхождение.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Для каждой группы факторов, внутренних и внешних, оценивается их влияние на отклонение показателя от плановых (прогнозируемых) значений.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2.4. По результатам факторного анализа обосновывается изменение тактических задач, состава и количественных значений показателей, а также изменение объемов финансирования данной Программы на очередной финансовый год.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2.5. По результатам оценки эффективности реализации Программы  до 1 мая текущего года отдел экономического развития и торговли готовит заключени</w:t>
      </w:r>
      <w:r w:rsidR="00A05F8D">
        <w:rPr>
          <w:rFonts w:ascii="Times New Roman" w:hAnsi="Times New Roman" w:cs="Times New Roman"/>
          <w:sz w:val="24"/>
          <w:szCs w:val="24"/>
        </w:rPr>
        <w:t>е с выводами об эффективности (</w:t>
      </w:r>
      <w:bookmarkStart w:id="0" w:name="_GoBack"/>
      <w:bookmarkEnd w:id="0"/>
      <w:r w:rsidRPr="009E15F1">
        <w:rPr>
          <w:rFonts w:ascii="Times New Roman" w:hAnsi="Times New Roman" w:cs="Times New Roman"/>
          <w:sz w:val="24"/>
          <w:szCs w:val="24"/>
        </w:rPr>
        <w:t>неэффективности) программы путем выявления интегрального показателя.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3. Критерии оценки эффективности реализации Программы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Критериями эффективности целевых программ являются следующие: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 xml:space="preserve">3.1.  </w:t>
      </w:r>
      <w:r w:rsidRPr="009E15F1">
        <w:rPr>
          <w:rFonts w:ascii="Times New Roman" w:hAnsi="Times New Roman" w:cs="Times New Roman"/>
        </w:rPr>
        <w:t xml:space="preserve">Степень выполнения программных мероприятий за отчетный год </w:t>
      </w:r>
      <w:r w:rsidRPr="009E15F1">
        <w:rPr>
          <w:rFonts w:ascii="Times New Roman" w:hAnsi="Times New Roman" w:cs="Times New Roman"/>
          <w:sz w:val="24"/>
          <w:szCs w:val="24"/>
        </w:rPr>
        <w:t xml:space="preserve"> (К</w:t>
      </w:r>
      <w:proofErr w:type="gramStart"/>
      <w:r w:rsidRPr="009E15F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E15F1">
        <w:rPr>
          <w:rFonts w:ascii="Times New Roman" w:hAnsi="Times New Roman" w:cs="Times New Roman"/>
          <w:sz w:val="24"/>
          <w:szCs w:val="24"/>
        </w:rPr>
        <w:t>).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3.2. Постановка в Программе задач, условием решения которых является применение программно-целевого метода (К</w:t>
      </w:r>
      <w:proofErr w:type="gramStart"/>
      <w:r w:rsidRPr="009E15F1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9E15F1">
        <w:rPr>
          <w:rFonts w:ascii="Times New Roman" w:hAnsi="Times New Roman" w:cs="Times New Roman"/>
          <w:sz w:val="24"/>
          <w:szCs w:val="24"/>
        </w:rPr>
        <w:t>).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3.3. Уровень проработки целевых показателей и индикаторов эффективности реализации Программы (К3).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3.4. Уровень финансового обеспечения Программы и его структурные параметры (К</w:t>
      </w:r>
      <w:proofErr w:type="gramStart"/>
      <w:r w:rsidRPr="009E15F1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E15F1">
        <w:rPr>
          <w:rFonts w:ascii="Times New Roman" w:hAnsi="Times New Roman" w:cs="Times New Roman"/>
          <w:sz w:val="24"/>
          <w:szCs w:val="24"/>
        </w:rPr>
        <w:t>).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 xml:space="preserve">3.5. Организация управления и </w:t>
      </w:r>
      <w:proofErr w:type="gramStart"/>
      <w:r w:rsidRPr="009E15F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E15F1">
        <w:rPr>
          <w:rFonts w:ascii="Times New Roman" w:hAnsi="Times New Roman" w:cs="Times New Roman"/>
          <w:sz w:val="24"/>
          <w:szCs w:val="24"/>
        </w:rPr>
        <w:t xml:space="preserve"> ходом исполнения Программы (К5).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Каждый критерий эффективности Программы рассчитывается в соответствии с балльной системой оценки, определенной приложением к настоящей Методике.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Интегральный (итоговый) показатель оценки эффективности Программы (К) рассчитывается на основе полученных оценок по критериям по формуле: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К = К</w:t>
      </w:r>
      <w:proofErr w:type="gramStart"/>
      <w:r w:rsidRPr="009E15F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E15F1">
        <w:rPr>
          <w:rFonts w:ascii="Times New Roman" w:hAnsi="Times New Roman" w:cs="Times New Roman"/>
          <w:sz w:val="24"/>
          <w:szCs w:val="24"/>
        </w:rPr>
        <w:t xml:space="preserve"> + К2 + К3 + К4 + К5.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lastRenderedPageBreak/>
        <w:t>Программе может быть присвоен нулевой интегральный (итоговый) показатель оценки эффективности Программы в случае присвоения нулевой оценки хотя бы по одному из следующих критериев - К</w:t>
      </w:r>
      <w:proofErr w:type="gramStart"/>
      <w:r w:rsidRPr="009E15F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E15F1">
        <w:rPr>
          <w:rFonts w:ascii="Times New Roman" w:hAnsi="Times New Roman" w:cs="Times New Roman"/>
          <w:sz w:val="24"/>
          <w:szCs w:val="24"/>
        </w:rPr>
        <w:t xml:space="preserve"> и (или) К2.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5F1">
        <w:rPr>
          <w:rFonts w:ascii="Times New Roman" w:hAnsi="Times New Roman" w:cs="Times New Roman"/>
          <w:sz w:val="24"/>
          <w:szCs w:val="24"/>
        </w:rPr>
        <w:t>Для оценки итоговых интегральных оценок может использоваться следующая качественная шкала:</w:t>
      </w: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63"/>
        <w:gridCol w:w="4800"/>
      </w:tblGrid>
      <w:tr w:rsidR="009E15F1" w:rsidRPr="009E15F1" w:rsidTr="004826CC">
        <w:tc>
          <w:tcPr>
            <w:tcW w:w="4961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значение </w:t>
            </w:r>
            <w:proofErr w:type="gramStart"/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интегрального</w:t>
            </w:r>
            <w:proofErr w:type="gramEnd"/>
          </w:p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proofErr w:type="gramStart"/>
            <w:r w:rsidRPr="009E15F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5069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Качественная характеристика Программы</w:t>
            </w:r>
          </w:p>
        </w:tc>
      </w:tr>
      <w:tr w:rsidR="009E15F1" w:rsidRPr="009E15F1" w:rsidTr="004826CC">
        <w:tc>
          <w:tcPr>
            <w:tcW w:w="4961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От 45 до 50 баллов</w:t>
            </w:r>
          </w:p>
        </w:tc>
        <w:tc>
          <w:tcPr>
            <w:tcW w:w="5069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высоко эффективная</w:t>
            </w:r>
            <w:proofErr w:type="gramEnd"/>
          </w:p>
        </w:tc>
      </w:tr>
      <w:tr w:rsidR="009E15F1" w:rsidRPr="009E15F1" w:rsidTr="004826CC">
        <w:tc>
          <w:tcPr>
            <w:tcW w:w="4961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От 35 до 45 баллов</w:t>
            </w:r>
          </w:p>
        </w:tc>
        <w:tc>
          <w:tcPr>
            <w:tcW w:w="5069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умеренно эффективная</w:t>
            </w:r>
          </w:p>
        </w:tc>
      </w:tr>
      <w:tr w:rsidR="009E15F1" w:rsidRPr="009E15F1" w:rsidTr="004826CC">
        <w:tc>
          <w:tcPr>
            <w:tcW w:w="4961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От 25 до 35 баллов</w:t>
            </w:r>
          </w:p>
        </w:tc>
        <w:tc>
          <w:tcPr>
            <w:tcW w:w="5069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низкоэффективная</w:t>
            </w:r>
          </w:p>
        </w:tc>
      </w:tr>
      <w:tr w:rsidR="009E15F1" w:rsidRPr="009E15F1" w:rsidTr="004826CC">
        <w:tc>
          <w:tcPr>
            <w:tcW w:w="4961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Менее 25 баллов</w:t>
            </w:r>
          </w:p>
        </w:tc>
        <w:tc>
          <w:tcPr>
            <w:tcW w:w="5069" w:type="dxa"/>
            <w:vAlign w:val="center"/>
          </w:tcPr>
          <w:p w:rsidR="009E15F1" w:rsidRPr="009E15F1" w:rsidRDefault="009E15F1" w:rsidP="009E15F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15F1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</w:tr>
    </w:tbl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5F1" w:rsidRPr="009E15F1" w:rsidRDefault="009E15F1" w:rsidP="009E1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Pr="002D711A" w:rsidRDefault="009E15F1" w:rsidP="009E15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711A">
        <w:rPr>
          <w:rFonts w:ascii="Times New Roman" w:hAnsi="Times New Roman" w:cs="Times New Roman"/>
          <w:sz w:val="24"/>
          <w:szCs w:val="24"/>
        </w:rPr>
        <w:t>Приложение</w:t>
      </w:r>
    </w:p>
    <w:p w:rsidR="009E15F1" w:rsidRDefault="009E15F1" w:rsidP="009E15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711A">
        <w:rPr>
          <w:rFonts w:ascii="Times New Roman" w:hAnsi="Times New Roman" w:cs="Times New Roman"/>
          <w:sz w:val="24"/>
          <w:szCs w:val="24"/>
        </w:rPr>
        <w:t xml:space="preserve">к Методике оценки эффективности </w:t>
      </w:r>
    </w:p>
    <w:p w:rsidR="009E15F1" w:rsidRDefault="009E15F1" w:rsidP="009E15F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D711A">
        <w:rPr>
          <w:rFonts w:ascii="Times New Roman" w:hAnsi="Times New Roman" w:cs="Times New Roman"/>
          <w:sz w:val="24"/>
          <w:szCs w:val="24"/>
        </w:rPr>
        <w:t xml:space="preserve">реализации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2D711A">
        <w:rPr>
          <w:rFonts w:ascii="Times New Roman" w:hAnsi="Times New Roman" w:cs="Times New Roman"/>
          <w:sz w:val="24"/>
          <w:szCs w:val="24"/>
        </w:rPr>
        <w:t xml:space="preserve"> программ</w:t>
      </w:r>
    </w:p>
    <w:p w:rsidR="009E15F1" w:rsidRPr="002D711A" w:rsidRDefault="009E15F1" w:rsidP="009E15F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9E15F1" w:rsidRPr="002D711A" w:rsidRDefault="009E15F1" w:rsidP="009E15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711A">
        <w:rPr>
          <w:rFonts w:ascii="Times New Roman" w:hAnsi="Times New Roman" w:cs="Times New Roman"/>
          <w:b/>
          <w:bCs/>
          <w:sz w:val="24"/>
          <w:szCs w:val="24"/>
        </w:rPr>
        <w:t xml:space="preserve">СИСТЕМА ОЦЕНКИ ЭФФЕКТИВНОСТИ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2D711A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0"/>
        <w:gridCol w:w="1792"/>
        <w:gridCol w:w="5504"/>
        <w:gridCol w:w="1145"/>
      </w:tblGrid>
      <w:tr w:rsidR="009E15F1" w:rsidRPr="003207C4" w:rsidTr="004826CC">
        <w:tc>
          <w:tcPr>
            <w:tcW w:w="113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Критерий</w:t>
            </w:r>
          </w:p>
        </w:tc>
        <w:tc>
          <w:tcPr>
            <w:tcW w:w="1813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Формулировка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критерия</w:t>
            </w: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Содержание критерия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Балльная система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оценки</w:t>
            </w:r>
          </w:p>
        </w:tc>
      </w:tr>
      <w:tr w:rsidR="009E15F1" w:rsidRPr="003207C4" w:rsidTr="004826CC">
        <w:tc>
          <w:tcPr>
            <w:tcW w:w="1130" w:type="dxa"/>
            <w:vMerge w:val="restart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К</w:t>
            </w:r>
            <w:proofErr w:type="gramStart"/>
            <w:r w:rsidRPr="002D711A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1813" w:type="dxa"/>
            <w:vMerge w:val="restart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Степень выполнения программных мероприятий за отчетный год </w:t>
            </w: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За отчетный год выполнено свыше 80% программных мероприятий  от программных назначений на отчетный год </w:t>
            </w:r>
          </w:p>
        </w:tc>
        <w:tc>
          <w:tcPr>
            <w:tcW w:w="1155" w:type="dxa"/>
            <w:vAlign w:val="center"/>
          </w:tcPr>
          <w:p w:rsidR="009E15F1" w:rsidRPr="002D711A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10</w:t>
            </w:r>
          </w:p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За отчетный год выполнено от 50%- 80% программных мероприятий  от программных назначений на отчетный год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5</w:t>
            </w: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За отчетный год выполнено менее 40% программных мероприятий  от программных назначений на отчетный год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0</w:t>
            </w:r>
          </w:p>
        </w:tc>
      </w:tr>
      <w:tr w:rsidR="009E15F1" w:rsidRPr="003207C4" w:rsidTr="004826CC">
        <w:tc>
          <w:tcPr>
            <w:tcW w:w="1130" w:type="dxa"/>
            <w:vMerge w:val="restart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К</w:t>
            </w:r>
            <w:proofErr w:type="gramStart"/>
            <w:r w:rsidRPr="002D711A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813" w:type="dxa"/>
            <w:vMerge w:val="restart"/>
            <w:vAlign w:val="center"/>
          </w:tcPr>
          <w:p w:rsidR="009E15F1" w:rsidRPr="002D711A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Постановка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Программе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задач,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условием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решения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которых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является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применение программно-целевого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метода</w:t>
            </w:r>
          </w:p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 xml:space="preserve">1. Наличие федеральной или </w:t>
            </w:r>
            <w:r>
              <w:rPr>
                <w:rFonts w:ascii="Times New Roman" w:hAnsi="Times New Roman" w:cs="Times New Roman"/>
              </w:rPr>
              <w:t>республиканской</w:t>
            </w:r>
            <w:r w:rsidRPr="003207C4"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программы аналогичной направленности, которая содержит рекомендации о разработке исполнительными</w:t>
            </w:r>
            <w:r w:rsidRPr="003207C4"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органами местного самоуправления соответствующих</w:t>
            </w:r>
            <w:r w:rsidRPr="003207C4"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Программ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10</w:t>
            </w: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2. Программный документ соответствует критерию,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2D711A">
              <w:rPr>
                <w:rFonts w:ascii="Times New Roman" w:hAnsi="Times New Roman" w:cs="Times New Roman"/>
              </w:rPr>
              <w:t>но в перечне мероприятий значительное количество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представляют собой текущую деятельность органов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управления администрации и подведомственных им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учреждений. Кроме того, часть мероприятий Программы дублируют мероприятия других долгосрочных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целевых программ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5</w:t>
            </w: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3. Программный документ не соответствует критерию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0</w:t>
            </w:r>
          </w:p>
        </w:tc>
      </w:tr>
      <w:tr w:rsidR="009E15F1" w:rsidRPr="003207C4" w:rsidTr="004826CC">
        <w:tc>
          <w:tcPr>
            <w:tcW w:w="1130" w:type="dxa"/>
            <w:vMerge w:val="restart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К</w:t>
            </w:r>
            <w:r w:rsidRPr="003207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3" w:type="dxa"/>
            <w:vMerge w:val="restart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Уровень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проработки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целевых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показателей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и индикаторов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эффективности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реализации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1. Наличие в Программе целевых показателей эффек</w:t>
            </w:r>
            <w:r w:rsidRPr="003207C4">
              <w:rPr>
                <w:rFonts w:ascii="Times New Roman" w:hAnsi="Times New Roman" w:cs="Times New Roman"/>
              </w:rPr>
              <w:t>т</w:t>
            </w:r>
            <w:r w:rsidRPr="002D711A">
              <w:rPr>
                <w:rFonts w:ascii="Times New Roman" w:hAnsi="Times New Roman" w:cs="Times New Roman"/>
              </w:rPr>
              <w:t xml:space="preserve">ивности Программы, </w:t>
            </w:r>
            <w:r>
              <w:rPr>
                <w:rFonts w:ascii="Times New Roman" w:hAnsi="Times New Roman" w:cs="Times New Roman"/>
              </w:rPr>
              <w:t xml:space="preserve">положительной </w:t>
            </w:r>
            <w:r w:rsidRPr="002D711A">
              <w:rPr>
                <w:rFonts w:ascii="Times New Roman" w:hAnsi="Times New Roman" w:cs="Times New Roman"/>
              </w:rPr>
              <w:t>динамики показателей по годам</w:t>
            </w:r>
            <w:r w:rsidRPr="003207C4"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реализации Про</w:t>
            </w:r>
            <w:r w:rsidRPr="003207C4">
              <w:rPr>
                <w:rFonts w:ascii="Times New Roman" w:hAnsi="Times New Roman" w:cs="Times New Roman"/>
              </w:rPr>
              <w:t xml:space="preserve">граммы. 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10</w:t>
            </w: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Общая положительная динамика целевых индикаторов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50% и более значений запланированных индикаторов достигнуто)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5</w:t>
            </w: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3. Целевые показатели эффективности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 xml:space="preserve">отсутствуют 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0</w:t>
            </w:r>
          </w:p>
        </w:tc>
      </w:tr>
      <w:tr w:rsidR="009E15F1" w:rsidRPr="003207C4" w:rsidTr="004826CC">
        <w:tc>
          <w:tcPr>
            <w:tcW w:w="1130" w:type="dxa"/>
            <w:vMerge w:val="restart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lastRenderedPageBreak/>
              <w:t>К</w:t>
            </w:r>
            <w:proofErr w:type="gramStart"/>
            <w:r w:rsidRPr="002D711A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813" w:type="dxa"/>
            <w:vMerge w:val="restart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Уровень финансового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обеспечения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 xml:space="preserve">Программы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2D711A">
              <w:rPr>
                <w:rFonts w:ascii="Times New Roman" w:hAnsi="Times New Roman" w:cs="Times New Roman"/>
              </w:rPr>
              <w:t>и 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структурные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параметры</w:t>
            </w: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3207C4">
              <w:rPr>
                <w:rFonts w:ascii="Times New Roman" w:hAnsi="Times New Roman" w:cs="Times New Roman"/>
              </w:rPr>
              <w:t>Финансовое обеспечение Программы из всех источников финансирования составило свыше 80 процентов от запланированного значения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10</w:t>
            </w: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2. Финансово</w:t>
            </w:r>
            <w:r w:rsidRPr="003207C4">
              <w:rPr>
                <w:rFonts w:ascii="Times New Roman" w:hAnsi="Times New Roman" w:cs="Times New Roman"/>
              </w:rPr>
              <w:t>е обеспечение Программы из всех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источников финансирования составило от 50 до 80 процентов от запланированного значения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5</w:t>
            </w: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3. Финансовое обеспечение Программы из всех источников финансирования составило менее 50 процентов от запланированного значения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0</w:t>
            </w:r>
          </w:p>
        </w:tc>
      </w:tr>
      <w:tr w:rsidR="009E15F1" w:rsidRPr="003207C4" w:rsidTr="004826CC">
        <w:tc>
          <w:tcPr>
            <w:tcW w:w="1130" w:type="dxa"/>
            <w:vMerge w:val="restart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К5</w:t>
            </w:r>
          </w:p>
        </w:tc>
        <w:tc>
          <w:tcPr>
            <w:tcW w:w="1813" w:type="dxa"/>
            <w:vMerge w:val="restart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Организация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 xml:space="preserve">и </w:t>
            </w:r>
            <w:proofErr w:type="gramStart"/>
            <w:r w:rsidRPr="002D711A">
              <w:rPr>
                <w:rFonts w:ascii="Times New Roman" w:hAnsi="Times New Roman" w:cs="Times New Roman"/>
              </w:rPr>
              <w:t>контроля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2D711A">
              <w:rPr>
                <w:rFonts w:ascii="Times New Roman" w:hAnsi="Times New Roman" w:cs="Times New Roman"/>
              </w:rPr>
              <w:t>за</w:t>
            </w:r>
            <w:proofErr w:type="gramEnd"/>
            <w:r w:rsidRPr="002D711A">
              <w:rPr>
                <w:rFonts w:ascii="Times New Roman" w:hAnsi="Times New Roman" w:cs="Times New Roman"/>
              </w:rPr>
              <w:t xml:space="preserve"> ходом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исполнения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1. Ежегодный отчет о ходе реализации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полностью соответствует установленным требованиям и рекомендациям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10</w:t>
            </w: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2. Ежегодный отчет о ходе реализации Программы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содержит полного объема сведений, что затрудняет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объективную оценку хода реализации Программы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5</w:t>
            </w:r>
          </w:p>
        </w:tc>
      </w:tr>
      <w:tr w:rsidR="009E15F1" w:rsidRPr="003207C4" w:rsidTr="004826CC">
        <w:tc>
          <w:tcPr>
            <w:tcW w:w="1130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  <w:vMerge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040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left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3. Отчет о ходе реализации Программы не соответствует установленным требованиям и рекомендациям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711A">
              <w:rPr>
                <w:rFonts w:ascii="Times New Roman" w:hAnsi="Times New Roman" w:cs="Times New Roman"/>
              </w:rPr>
              <w:t>и должен быть переработан</w:t>
            </w:r>
          </w:p>
        </w:tc>
        <w:tc>
          <w:tcPr>
            <w:tcW w:w="1155" w:type="dxa"/>
            <w:vAlign w:val="center"/>
          </w:tcPr>
          <w:p w:rsidR="009E15F1" w:rsidRPr="003207C4" w:rsidRDefault="009E15F1" w:rsidP="004826CC">
            <w:pPr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D711A">
              <w:rPr>
                <w:rFonts w:ascii="Times New Roman" w:hAnsi="Times New Roman" w:cs="Times New Roman"/>
              </w:rPr>
              <w:t>0</w:t>
            </w:r>
          </w:p>
        </w:tc>
      </w:tr>
    </w:tbl>
    <w:p w:rsidR="009E15F1" w:rsidRPr="002D711A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E15F1" w:rsidRPr="002D711A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Pr="002D711A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Pr="002D711A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Pr="002D711A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Pr="002D711A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Pr="000C583A" w:rsidRDefault="009E15F1" w:rsidP="009E15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C583A">
        <w:rPr>
          <w:rFonts w:ascii="Times New Roman" w:hAnsi="Times New Roman" w:cs="Times New Roman"/>
          <w:b/>
        </w:rPr>
        <w:t>Сведения об оценке эффективности муниципальной программы</w:t>
      </w:r>
    </w:p>
    <w:p w:rsidR="009E15F1" w:rsidRPr="000C583A" w:rsidRDefault="009E15F1" w:rsidP="009E15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C583A">
        <w:rPr>
          <w:rFonts w:ascii="Times New Roman" w:hAnsi="Times New Roman" w:cs="Times New Roman"/>
          <w:b/>
        </w:rPr>
        <w:t>_______________________________________________________________</w:t>
      </w:r>
    </w:p>
    <w:p w:rsidR="009E15F1" w:rsidRPr="000C583A" w:rsidRDefault="009E15F1" w:rsidP="009E15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9E15F1" w:rsidRPr="000C583A" w:rsidRDefault="009E15F1" w:rsidP="009E15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C583A">
        <w:rPr>
          <w:rFonts w:ascii="Times New Roman" w:hAnsi="Times New Roman" w:cs="Times New Roman"/>
          <w:b/>
        </w:rPr>
        <w:t>________________________________________________________________</w:t>
      </w:r>
    </w:p>
    <w:p w:rsidR="009E15F1" w:rsidRPr="000C583A" w:rsidRDefault="009E15F1" w:rsidP="009E15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9E15F1" w:rsidRPr="000C583A" w:rsidRDefault="009E15F1" w:rsidP="009E15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0C583A">
        <w:rPr>
          <w:rFonts w:ascii="Times New Roman" w:hAnsi="Times New Roman" w:cs="Times New Roman"/>
          <w:b/>
        </w:rPr>
        <w:t>За ___________________________год</w:t>
      </w:r>
    </w:p>
    <w:p w:rsidR="009E15F1" w:rsidRPr="000C583A" w:rsidRDefault="009E15F1" w:rsidP="009E15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Pr="000C583A" w:rsidRDefault="009E15F1" w:rsidP="009E15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"/>
        <w:gridCol w:w="5594"/>
        <w:gridCol w:w="3187"/>
      </w:tblGrid>
      <w:tr w:rsidR="009E15F1" w:rsidRPr="000C583A" w:rsidTr="004826CC">
        <w:tc>
          <w:tcPr>
            <w:tcW w:w="817" w:type="dxa"/>
          </w:tcPr>
          <w:p w:rsidR="009E15F1" w:rsidRPr="000C583A" w:rsidRDefault="009E15F1" w:rsidP="004826C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C583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941" w:type="dxa"/>
          </w:tcPr>
          <w:p w:rsidR="009E15F1" w:rsidRPr="000C583A" w:rsidRDefault="009E15F1" w:rsidP="004826C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C583A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3380" w:type="dxa"/>
          </w:tcPr>
          <w:p w:rsidR="009E15F1" w:rsidRPr="000C583A" w:rsidRDefault="009E15F1" w:rsidP="004826C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0C583A">
              <w:rPr>
                <w:rFonts w:ascii="Times New Roman" w:hAnsi="Times New Roman" w:cs="Times New Roman"/>
                <w:b/>
              </w:rPr>
              <w:t>балы</w:t>
            </w:r>
          </w:p>
        </w:tc>
      </w:tr>
      <w:tr w:rsidR="009E15F1" w:rsidTr="004826CC">
        <w:tc>
          <w:tcPr>
            <w:tcW w:w="817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1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3380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E15F1" w:rsidTr="004826CC">
        <w:tc>
          <w:tcPr>
            <w:tcW w:w="817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1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3380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E15F1" w:rsidTr="004826CC">
        <w:tc>
          <w:tcPr>
            <w:tcW w:w="817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41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К3</w:t>
            </w:r>
          </w:p>
        </w:tc>
        <w:tc>
          <w:tcPr>
            <w:tcW w:w="3380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E15F1" w:rsidTr="004826CC">
        <w:tc>
          <w:tcPr>
            <w:tcW w:w="817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41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3380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E15F1" w:rsidTr="004826CC">
        <w:tc>
          <w:tcPr>
            <w:tcW w:w="817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41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К5</w:t>
            </w:r>
          </w:p>
        </w:tc>
        <w:tc>
          <w:tcPr>
            <w:tcW w:w="3380" w:type="dxa"/>
          </w:tcPr>
          <w:p w:rsidR="009E15F1" w:rsidRDefault="009E15F1" w:rsidP="004826C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исполнитель </w:t>
      </w: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программы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 Ф.И.О</w:t>
      </w:r>
    </w:p>
    <w:p w:rsidR="009E15F1" w:rsidRPr="002D711A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подпись</w:t>
      </w:r>
    </w:p>
    <w:p w:rsidR="009E15F1" w:rsidRPr="008174DE" w:rsidRDefault="009E15F1" w:rsidP="009E15F1">
      <w:pPr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E15F1" w:rsidRDefault="009E15F1" w:rsidP="009E15F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944C89" w:rsidRDefault="00944C89"/>
    <w:sectPr w:rsidR="00944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15F1"/>
    <w:rsid w:val="00944C89"/>
    <w:rsid w:val="009E15F1"/>
    <w:rsid w:val="00A0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5F1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20A51-4F1D-4C8A-941C-6A3CC4B27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988</Words>
  <Characters>5635</Characters>
  <Application>Microsoft Office Word</Application>
  <DocSecurity>0</DocSecurity>
  <Lines>46</Lines>
  <Paragraphs>13</Paragraphs>
  <ScaleCrop>false</ScaleCrop>
  <Company>Microsoft</Company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я</cp:lastModifiedBy>
  <cp:revision>4</cp:revision>
  <dcterms:created xsi:type="dcterms:W3CDTF">2014-05-20T11:36:00Z</dcterms:created>
  <dcterms:modified xsi:type="dcterms:W3CDTF">2016-04-06T12:33:00Z</dcterms:modified>
</cp:coreProperties>
</file>