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 xml:space="preserve">  Утверждены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>постановлением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главы </w:t>
      </w:r>
      <w:r w:rsidRPr="006605E5">
        <w:rPr>
          <w:rFonts w:ascii="Times New Roman" w:hAnsi="Times New Roman" w:cs="Times New Roman"/>
        </w:rPr>
        <w:t xml:space="preserve">администрации </w:t>
      </w:r>
      <w:r w:rsidR="00F17A6A">
        <w:rPr>
          <w:rFonts w:ascii="Times New Roman" w:hAnsi="Times New Roman" w:cs="Times New Roman"/>
        </w:rPr>
        <w:t>МО «</w:t>
      </w:r>
      <w:proofErr w:type="spellStart"/>
      <w:r w:rsidR="00F17A6A">
        <w:rPr>
          <w:rFonts w:ascii="Times New Roman" w:hAnsi="Times New Roman" w:cs="Times New Roman"/>
        </w:rPr>
        <w:t>Ходзинское</w:t>
      </w:r>
      <w:proofErr w:type="spellEnd"/>
      <w:r w:rsidR="00F17A6A">
        <w:rPr>
          <w:rFonts w:ascii="Times New Roman" w:hAnsi="Times New Roman" w:cs="Times New Roman"/>
        </w:rPr>
        <w:t xml:space="preserve"> сельское поселение»</w:t>
      </w:r>
    </w:p>
    <w:p w:rsidR="007A5D1F" w:rsidRPr="006605E5" w:rsidRDefault="006B219B" w:rsidP="007A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02.03.2016г. № 11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Par831"/>
      <w:bookmarkEnd w:id="0"/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05E5">
        <w:rPr>
          <w:rFonts w:ascii="Times New Roman" w:hAnsi="Times New Roman" w:cs="Times New Roman"/>
          <w:b/>
          <w:bCs/>
        </w:rPr>
        <w:t xml:space="preserve">МЕТОДИЧЕСКИЕ </w:t>
      </w:r>
      <w:r>
        <w:rPr>
          <w:rFonts w:ascii="Times New Roman" w:hAnsi="Times New Roman" w:cs="Times New Roman"/>
          <w:b/>
          <w:bCs/>
        </w:rPr>
        <w:t>РЕКОМЕНДАЦИИ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05E5">
        <w:rPr>
          <w:rFonts w:ascii="Times New Roman" w:hAnsi="Times New Roman" w:cs="Times New Roman"/>
          <w:b/>
          <w:bCs/>
        </w:rPr>
        <w:t xml:space="preserve">ПО РАЗРАБОТКЕ  МУНИЦИПАЛЬНЫХ  ПРОГРАММ </w:t>
      </w:r>
    </w:p>
    <w:p w:rsidR="007A5D1F" w:rsidRPr="006605E5" w:rsidRDefault="00F17A6A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 «ХОДЗИНСКОЕ СЕЛЬСКОЕ ПОСЕЛЕНИЕ»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742B76">
        <w:rPr>
          <w:rFonts w:ascii="Times New Roman" w:hAnsi="Times New Roman" w:cs="Times New Roman"/>
          <w:b/>
        </w:rPr>
        <w:t>1. Общие положения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5D1F" w:rsidRPr="00786F7A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05E5">
        <w:rPr>
          <w:rFonts w:ascii="Times New Roman" w:hAnsi="Times New Roman" w:cs="Times New Roman"/>
          <w:sz w:val="24"/>
          <w:szCs w:val="24"/>
        </w:rPr>
        <w:t xml:space="preserve">1.1. Методические </w:t>
      </w:r>
      <w:r>
        <w:rPr>
          <w:rFonts w:ascii="Times New Roman" w:hAnsi="Times New Roman" w:cs="Times New Roman"/>
          <w:sz w:val="24"/>
          <w:szCs w:val="24"/>
        </w:rPr>
        <w:t>рекомендации</w:t>
      </w:r>
      <w:r w:rsidRPr="006605E5">
        <w:rPr>
          <w:rFonts w:ascii="Times New Roman" w:hAnsi="Times New Roman" w:cs="Times New Roman"/>
          <w:sz w:val="24"/>
          <w:szCs w:val="24"/>
        </w:rPr>
        <w:t xml:space="preserve"> по разработке муниципальных программ </w:t>
      </w:r>
      <w:r w:rsidRPr="00786F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B67639">
        <w:rPr>
          <w:rFonts w:ascii="Times New Roman" w:hAnsi="Times New Roman" w:cs="Times New Roman"/>
          <w:sz w:val="24"/>
          <w:szCs w:val="24"/>
        </w:rPr>
        <w:t xml:space="preserve"> </w:t>
      </w:r>
      <w:r w:rsidRPr="00786F7A">
        <w:rPr>
          <w:rFonts w:ascii="Times New Roman" w:hAnsi="Times New Roman" w:cs="Times New Roman"/>
          <w:sz w:val="24"/>
          <w:szCs w:val="24"/>
        </w:rPr>
        <w:t xml:space="preserve">(далее - Методические </w:t>
      </w:r>
      <w:r>
        <w:rPr>
          <w:rFonts w:ascii="Times New Roman" w:hAnsi="Times New Roman" w:cs="Times New Roman"/>
          <w:sz w:val="24"/>
          <w:szCs w:val="24"/>
        </w:rPr>
        <w:t>рекомендации</w:t>
      </w:r>
      <w:r w:rsidRPr="00786F7A">
        <w:rPr>
          <w:rFonts w:ascii="Times New Roman" w:hAnsi="Times New Roman" w:cs="Times New Roman"/>
          <w:sz w:val="24"/>
          <w:szCs w:val="24"/>
        </w:rPr>
        <w:t xml:space="preserve">) определяют требования к структуре и содержанию разделов муниципальных программ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B67639">
        <w:rPr>
          <w:rFonts w:ascii="Times New Roman" w:hAnsi="Times New Roman" w:cs="Times New Roman"/>
          <w:sz w:val="24"/>
          <w:szCs w:val="24"/>
        </w:rPr>
        <w:t xml:space="preserve"> </w:t>
      </w:r>
      <w:r w:rsidRPr="00786F7A">
        <w:rPr>
          <w:rFonts w:ascii="Times New Roman" w:hAnsi="Times New Roman" w:cs="Times New Roman"/>
          <w:sz w:val="24"/>
          <w:szCs w:val="24"/>
        </w:rPr>
        <w:t>(далее – муниципальные  программы).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34E5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34E56">
        <w:rPr>
          <w:rFonts w:ascii="Times New Roman" w:hAnsi="Times New Roman" w:cs="Times New Roman"/>
          <w:sz w:val="24"/>
          <w:szCs w:val="24"/>
        </w:rPr>
        <w:t xml:space="preserve">. Понятия, используемые в настоящих Методических </w:t>
      </w:r>
      <w:r>
        <w:rPr>
          <w:rFonts w:ascii="Times New Roman" w:hAnsi="Times New Roman" w:cs="Times New Roman"/>
          <w:sz w:val="24"/>
          <w:szCs w:val="24"/>
        </w:rPr>
        <w:t>рекомендациях</w:t>
      </w:r>
      <w:r w:rsidRPr="00634E56">
        <w:rPr>
          <w:rFonts w:ascii="Times New Roman" w:hAnsi="Times New Roman" w:cs="Times New Roman"/>
          <w:sz w:val="24"/>
          <w:szCs w:val="24"/>
        </w:rPr>
        <w:t xml:space="preserve">, соответствуют определениям, данным в </w:t>
      </w:r>
      <w:hyperlink w:anchor="Par38" w:history="1">
        <w:r w:rsidRPr="00634E56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Pr="00634E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принятия решений о разработке </w:t>
      </w:r>
      <w:r w:rsidRPr="00634E56">
        <w:rPr>
          <w:rFonts w:ascii="Times New Roman" w:hAnsi="Times New Roman" w:cs="Times New Roman"/>
          <w:sz w:val="24"/>
          <w:szCs w:val="24"/>
        </w:rPr>
        <w:t xml:space="preserve">  муниципальных программ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634E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Ходзинского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>
        <w:rPr>
          <w:rFonts w:ascii="Times New Roman" w:hAnsi="Times New Roman" w:cs="Times New Roman"/>
          <w:sz w:val="24"/>
          <w:szCs w:val="24"/>
        </w:rPr>
        <w:t>, их формирования и реализации</w:t>
      </w:r>
      <w:r>
        <w:t>.</w:t>
      </w:r>
    </w:p>
    <w:p w:rsidR="007A5D1F" w:rsidRPr="00006D5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20"/>
      <w:r w:rsidRPr="00006D53">
        <w:rPr>
          <w:rFonts w:ascii="Times New Roman" w:hAnsi="Times New Roman" w:cs="Times New Roman"/>
          <w:sz w:val="24"/>
          <w:szCs w:val="24"/>
        </w:rPr>
        <w:t xml:space="preserve">1.3 Разработка муниципальных программ осуществляется на основании перечня муниципальных программ, утвержденного постановлением главы администрации муниципального </w:t>
      </w:r>
      <w:r w:rsidR="00B67639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B67639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B6763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006D53">
        <w:rPr>
          <w:rFonts w:ascii="Times New Roman" w:hAnsi="Times New Roman" w:cs="Times New Roman"/>
          <w:sz w:val="24"/>
          <w:szCs w:val="24"/>
        </w:rPr>
        <w:t>».  Перечень муниципальных программ содержит: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 наименования муниципальных программ;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 наименования ответственных исполнителей и соисполнителей муниципальных программ;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 основные направления реализации муниципальных программ.</w:t>
      </w:r>
    </w:p>
    <w:p w:rsidR="007A5D1F" w:rsidRPr="00006D53" w:rsidRDefault="007A5D1F" w:rsidP="007A5D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>1.4 Разработка и реализация муниципальных программ включает следующие основные этапы:</w:t>
      </w:r>
    </w:p>
    <w:p w:rsidR="007A5D1F" w:rsidRPr="00006D53" w:rsidRDefault="007A5D1F" w:rsidP="007A5D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>разработка проекта муниципальной программы и проекта постановления об утверждении муниципальной программы;</w:t>
      </w:r>
    </w:p>
    <w:p w:rsidR="007A5D1F" w:rsidRPr="00006D53" w:rsidRDefault="007A5D1F" w:rsidP="007A5D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утверждение муниципальной программы постановлением главы администрации муниципального </w:t>
      </w:r>
      <w:r w:rsidR="00B67639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B67639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B67639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006D53">
        <w:rPr>
          <w:rFonts w:ascii="Times New Roman" w:hAnsi="Times New Roman" w:cs="Times New Roman"/>
          <w:sz w:val="24"/>
          <w:szCs w:val="24"/>
        </w:rPr>
        <w:t>»;</w:t>
      </w:r>
    </w:p>
    <w:p w:rsidR="007A5D1F" w:rsidRPr="00006D53" w:rsidRDefault="007A5D1F" w:rsidP="007A5D1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программы;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6D5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06D53">
        <w:rPr>
          <w:rFonts w:ascii="Times New Roman" w:hAnsi="Times New Roman" w:cs="Times New Roman"/>
          <w:sz w:val="24"/>
          <w:szCs w:val="24"/>
        </w:rPr>
        <w:t xml:space="preserve"> ходом реализации муниципальной программы и оценка эффективности ее реализации.</w:t>
      </w:r>
    </w:p>
    <w:p w:rsidR="007A5D1F" w:rsidRPr="00006D5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Внесение изменений в перечень муниципальных программ производится по решению Администрации муниципального образования 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006D53">
        <w:rPr>
          <w:rFonts w:ascii="Times New Roman" w:hAnsi="Times New Roman" w:cs="Times New Roman"/>
          <w:sz w:val="24"/>
          <w:szCs w:val="24"/>
        </w:rPr>
        <w:t xml:space="preserve"> на основании предлож</w:t>
      </w:r>
      <w:r>
        <w:rPr>
          <w:rFonts w:ascii="Times New Roman" w:hAnsi="Times New Roman" w:cs="Times New Roman"/>
          <w:sz w:val="24"/>
          <w:szCs w:val="24"/>
        </w:rPr>
        <w:t>ений ответственных исполнителей в срок до 1 мая текущего года.</w:t>
      </w:r>
    </w:p>
    <w:p w:rsidR="007A5D1F" w:rsidRPr="00006D5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1.5 Разработка и согласование проекта муниципальной программы осуществляется в соответствии с настоящими методическими </w:t>
      </w:r>
      <w:hyperlink w:anchor="Par177" w:history="1">
        <w:r w:rsidRPr="00006D53">
          <w:rPr>
            <w:rFonts w:ascii="Times New Roman" w:hAnsi="Times New Roman" w:cs="Times New Roman"/>
            <w:sz w:val="24"/>
            <w:szCs w:val="24"/>
          </w:rPr>
          <w:t>рекомендациями</w:t>
        </w:r>
      </w:hyperlink>
      <w:bookmarkStart w:id="2" w:name="Par110"/>
      <w:bookmarkEnd w:id="2"/>
      <w:r w:rsidR="006627DB">
        <w:rPr>
          <w:rFonts w:ascii="Times New Roman" w:hAnsi="Times New Roman" w:cs="Times New Roman"/>
          <w:sz w:val="24"/>
          <w:szCs w:val="24"/>
        </w:rPr>
        <w:t>,</w:t>
      </w:r>
      <w:r w:rsidRPr="00006D53">
        <w:rPr>
          <w:rFonts w:ascii="Times New Roman" w:hAnsi="Times New Roman" w:cs="Times New Roman"/>
          <w:sz w:val="24"/>
          <w:szCs w:val="24"/>
        </w:rPr>
        <w:t xml:space="preserve"> а также в соответствии с Порядком принятия решений о разработке муниципальных программ 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006D53">
        <w:rPr>
          <w:rFonts w:ascii="Times New Roman" w:hAnsi="Times New Roman" w:cs="Times New Roman"/>
          <w:sz w:val="24"/>
          <w:szCs w:val="24"/>
        </w:rPr>
        <w:t>, их формирования и реализации.</w:t>
      </w:r>
    </w:p>
    <w:p w:rsidR="007A5D1F" w:rsidRPr="00006D5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>1.6 Разработанный проект муниципальной программы  направляется ответственным исполнителем на согласование с соисполнителями.</w:t>
      </w:r>
    </w:p>
    <w:p w:rsidR="007A5D1F" w:rsidRPr="00006D5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1"/>
      <w:bookmarkEnd w:id="3"/>
      <w:r w:rsidRPr="00006D53">
        <w:rPr>
          <w:rFonts w:ascii="Times New Roman" w:hAnsi="Times New Roman" w:cs="Times New Roman"/>
          <w:sz w:val="24"/>
          <w:szCs w:val="24"/>
        </w:rPr>
        <w:t>Совместно с проектом муниципальной программы ответственный исполнитель представляет следующие материалы: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t xml:space="preserve">проект постановления главы администрации </w:t>
      </w:r>
      <w:r w:rsidRPr="00006D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06D5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006D53">
        <w:rPr>
          <w:rFonts w:ascii="Times New Roman" w:hAnsi="Times New Roman" w:cs="Times New Roman"/>
          <w:sz w:val="24"/>
          <w:szCs w:val="24"/>
        </w:rPr>
        <w:t xml:space="preserve"> об утверждении муниципальной программы;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D53">
        <w:rPr>
          <w:rFonts w:ascii="Times New Roman" w:hAnsi="Times New Roman" w:cs="Times New Roman"/>
          <w:sz w:val="24"/>
          <w:szCs w:val="24"/>
        </w:rPr>
        <w:lastRenderedPageBreak/>
        <w:t>материалы, содержащие обоснование необходимых финансовых ресурсов по каждому мероприятию;</w:t>
      </w:r>
    </w:p>
    <w:p w:rsidR="007A5D1F" w:rsidRPr="00006D53" w:rsidRDefault="007A5D1F" w:rsidP="007A5D1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19"/>
      <w:bookmarkEnd w:id="4"/>
      <w:r w:rsidRPr="00006D53">
        <w:rPr>
          <w:rFonts w:ascii="Times New Roman" w:hAnsi="Times New Roman" w:cs="Times New Roman"/>
          <w:sz w:val="24"/>
          <w:szCs w:val="24"/>
        </w:rPr>
        <w:t>лист согласования с визами соисполнителей.</w:t>
      </w:r>
    </w:p>
    <w:p w:rsidR="007A5D1F" w:rsidRPr="00FE754C" w:rsidRDefault="006627DB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0"/>
      <w:bookmarkStart w:id="6" w:name="sub_33"/>
      <w:bookmarkEnd w:id="5"/>
      <w:r>
        <w:rPr>
          <w:rFonts w:ascii="Times New Roman" w:hAnsi="Times New Roman" w:cs="Times New Roman"/>
          <w:sz w:val="24"/>
          <w:szCs w:val="24"/>
        </w:rPr>
        <w:t>1.8</w:t>
      </w:r>
      <w:r w:rsidR="007A5D1F" w:rsidRPr="00FE754C">
        <w:rPr>
          <w:rFonts w:ascii="Times New Roman" w:hAnsi="Times New Roman" w:cs="Times New Roman"/>
          <w:sz w:val="24"/>
          <w:szCs w:val="24"/>
        </w:rPr>
        <w:t xml:space="preserve"> Муниципальные программы, предлагаемые к реализации начиная с очередного финансового года, утверждаются Главой администрации 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5D1F" w:rsidRPr="00FE754C">
        <w:rPr>
          <w:rFonts w:ascii="Times New Roman" w:hAnsi="Times New Roman" w:cs="Times New Roman"/>
          <w:b/>
          <w:color w:val="0000FF"/>
          <w:sz w:val="24"/>
          <w:szCs w:val="24"/>
          <w:highlight w:val="yellow"/>
        </w:rPr>
        <w:t>до 15 сентября</w:t>
      </w:r>
      <w:r w:rsidR="007A5D1F" w:rsidRPr="00FE754C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7A5D1F" w:rsidRPr="00FE754C">
        <w:rPr>
          <w:rFonts w:ascii="Times New Roman" w:hAnsi="Times New Roman" w:cs="Times New Roman"/>
          <w:sz w:val="24"/>
          <w:szCs w:val="24"/>
        </w:rPr>
        <w:t>года, предшествующего очередному финансовому году.</w:t>
      </w:r>
    </w:p>
    <w:bookmarkEnd w:id="6"/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2B76">
        <w:rPr>
          <w:rFonts w:ascii="Times New Roman" w:hAnsi="Times New Roman" w:cs="Times New Roman"/>
          <w:b/>
          <w:sz w:val="24"/>
          <w:szCs w:val="24"/>
        </w:rPr>
        <w:t>2. Структура муниципальных  программ</w:t>
      </w:r>
    </w:p>
    <w:p w:rsidR="007A5D1F" w:rsidRPr="00245EC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Титульный лист к муниципальной программе оформляется в соответствии с формой №1 к методическим рекомендациям.</w:t>
      </w:r>
    </w:p>
    <w:p w:rsidR="007A5D1F" w:rsidRPr="00245EC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ECB">
        <w:rPr>
          <w:rFonts w:ascii="Times New Roman" w:hAnsi="Times New Roman" w:cs="Times New Roman"/>
          <w:sz w:val="24"/>
          <w:szCs w:val="24"/>
        </w:rPr>
        <w:t>Муниципальная  программа имеет следующую структуру:</w:t>
      </w:r>
    </w:p>
    <w:p w:rsidR="007A5D1F" w:rsidRPr="00245EC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ECB">
        <w:rPr>
          <w:rFonts w:ascii="Times New Roman" w:hAnsi="Times New Roman" w:cs="Times New Roman"/>
          <w:sz w:val="24"/>
          <w:szCs w:val="24"/>
        </w:rPr>
        <w:t>2.1. Паспорт муниципальн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45ECB">
        <w:rPr>
          <w:rFonts w:ascii="Times New Roman" w:hAnsi="Times New Roman" w:cs="Times New Roman"/>
          <w:sz w:val="24"/>
          <w:szCs w:val="24"/>
        </w:rPr>
        <w:t xml:space="preserve">  программы 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</w:t>
      </w:r>
      <w:r w:rsidRPr="00DA1BBC">
        <w:rPr>
          <w:rFonts w:ascii="Times New Roman" w:hAnsi="Times New Roman" w:cs="Times New Roman"/>
          <w:sz w:val="24"/>
          <w:szCs w:val="24"/>
          <w:highlight w:val="yellow"/>
        </w:rPr>
        <w:t>приложением №1.</w:t>
      </w:r>
    </w:p>
    <w:p w:rsidR="007A5D1F" w:rsidRPr="00245EC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847"/>
      <w:bookmarkEnd w:id="7"/>
      <w:r w:rsidRPr="00245ECB">
        <w:rPr>
          <w:rFonts w:ascii="Times New Roman" w:hAnsi="Times New Roman" w:cs="Times New Roman"/>
          <w:sz w:val="24"/>
          <w:szCs w:val="24"/>
        </w:rPr>
        <w:t>2.2. Текстовая часть муниципальной программы по следующим разделам: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развития;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приоритеты политики органов местного самоуправления в соответствующей сфере социально-экономического развития,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сроки и этапы реализации муниципальной программы;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обобщенная характеристика мероприятий муниципальной программы;</w:t>
      </w:r>
    </w:p>
    <w:p w:rsidR="007A5D1F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основные меры правового регулирования в сфере реали</w:t>
      </w:r>
      <w:r w:rsidR="006627DB">
        <w:rPr>
          <w:rFonts w:ascii="Times New Roman" w:hAnsi="Times New Roman" w:cs="Times New Roman"/>
          <w:sz w:val="24"/>
          <w:szCs w:val="24"/>
        </w:rPr>
        <w:t>зации муниципальной программы (</w:t>
      </w:r>
      <w:r w:rsidRPr="00A95519">
        <w:rPr>
          <w:rFonts w:ascii="Times New Roman" w:hAnsi="Times New Roman" w:cs="Times New Roman"/>
          <w:sz w:val="24"/>
          <w:szCs w:val="24"/>
        </w:rPr>
        <w:t>при их наличии);</w:t>
      </w:r>
    </w:p>
    <w:p w:rsidR="007A5D1F" w:rsidRPr="001579C9" w:rsidRDefault="007A5D1F" w:rsidP="007A5D1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bookmarkStart w:id="8" w:name="sub_104"/>
      <w:r w:rsidRPr="001579C9">
        <w:rPr>
          <w:rFonts w:ascii="Times New Roman" w:hAnsi="Times New Roman" w:cs="Times New Roman"/>
          <w:sz w:val="24"/>
          <w:szCs w:val="24"/>
        </w:rPr>
        <w:t>сведения о реализуемых в рамках муниципальной программы публичных нормативных обязательствах (при наличии);</w:t>
      </w:r>
    </w:p>
    <w:bookmarkEnd w:id="8"/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программы;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анализ рисков реализации муниципальной программы и описание мер управления рисками;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характеристику подпрограмм;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паспорта ведомственных целевых программ, входящих в состав подпрограмм;</w:t>
      </w:r>
    </w:p>
    <w:p w:rsidR="007A5D1F" w:rsidRPr="00A95519" w:rsidRDefault="007A5D1F" w:rsidP="007A5D1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519">
        <w:rPr>
          <w:rFonts w:ascii="Times New Roman" w:hAnsi="Times New Roman" w:cs="Times New Roman"/>
          <w:sz w:val="24"/>
          <w:szCs w:val="24"/>
        </w:rPr>
        <w:t>методика оценки эффективности реализации муниципальной программы.</w:t>
      </w:r>
    </w:p>
    <w:p w:rsidR="007A5D1F" w:rsidRPr="00FE723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233">
        <w:rPr>
          <w:rFonts w:ascii="Times New Roman" w:hAnsi="Times New Roman" w:cs="Times New Roman"/>
          <w:sz w:val="24"/>
          <w:szCs w:val="24"/>
        </w:rPr>
        <w:t xml:space="preserve">2.3. Помимо разделов, указанных в </w:t>
      </w:r>
      <w:hyperlink w:anchor="Par847" w:history="1">
        <w:r w:rsidRPr="00FE7233">
          <w:rPr>
            <w:rFonts w:ascii="Times New Roman" w:hAnsi="Times New Roman" w:cs="Times New Roman"/>
            <w:color w:val="0000FF"/>
            <w:sz w:val="24"/>
            <w:szCs w:val="24"/>
          </w:rPr>
          <w:t>пункте 2.2</w:t>
        </w:r>
      </w:hyperlink>
      <w:r w:rsidRPr="00FE7233">
        <w:rPr>
          <w:rFonts w:ascii="Times New Roman" w:hAnsi="Times New Roman" w:cs="Times New Roman"/>
          <w:sz w:val="24"/>
          <w:szCs w:val="24"/>
        </w:rPr>
        <w:t>, текстовая часть муниципальной программы может содержать следующие разделы:</w:t>
      </w:r>
    </w:p>
    <w:p w:rsidR="007A5D1F" w:rsidRPr="00A44E20" w:rsidRDefault="007A5D1F" w:rsidP="007A5D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4E20">
        <w:rPr>
          <w:rFonts w:ascii="Times New Roman" w:eastAsia="Times New Roman" w:hAnsi="Times New Roman" w:cs="Times New Roman"/>
          <w:sz w:val="24"/>
          <w:szCs w:val="24"/>
        </w:rPr>
        <w:t xml:space="preserve">сведения об участии органов местного самоуправления сельских поселений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6627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4E20">
        <w:rPr>
          <w:rFonts w:ascii="Times New Roman" w:eastAsia="Times New Roman" w:hAnsi="Times New Roman" w:cs="Times New Roman"/>
          <w:sz w:val="24"/>
          <w:szCs w:val="24"/>
        </w:rPr>
        <w:t xml:space="preserve">в реализации муниципальной программы (при условии, что муниципальная программа сельского поселения направлена на достижение целей, соответствующих целям муниципальной программы муниципального </w:t>
      </w:r>
      <w:r w:rsidR="006627DB">
        <w:rPr>
          <w:rFonts w:ascii="Times New Roman" w:eastAsia="Times New Roman" w:hAnsi="Times New Roman" w:cs="Times New Roman"/>
          <w:sz w:val="24"/>
          <w:szCs w:val="24"/>
        </w:rPr>
        <w:t>образования «</w:t>
      </w:r>
      <w:proofErr w:type="spellStart"/>
      <w:r w:rsidR="006627DB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6627DB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Pr="00A44E20">
        <w:rPr>
          <w:rFonts w:ascii="Times New Roman" w:eastAsia="Times New Roman" w:hAnsi="Times New Roman" w:cs="Times New Roman"/>
          <w:sz w:val="24"/>
          <w:szCs w:val="24"/>
        </w:rPr>
        <w:t>»);</w:t>
      </w:r>
    </w:p>
    <w:p w:rsidR="007A5D1F" w:rsidRPr="00FE723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233">
        <w:rPr>
          <w:rFonts w:ascii="Times New Roman" w:hAnsi="Times New Roman" w:cs="Times New Roman"/>
          <w:sz w:val="24"/>
          <w:szCs w:val="24"/>
        </w:rPr>
        <w:t xml:space="preserve">обоснование необходимости применения мер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FE7233">
        <w:rPr>
          <w:rFonts w:ascii="Times New Roman" w:hAnsi="Times New Roman" w:cs="Times New Roman"/>
          <w:sz w:val="24"/>
          <w:szCs w:val="24"/>
        </w:rPr>
        <w:t xml:space="preserve"> регулирования в сфере реализации муниципальной программы (налоговых, тарифных, кредитных и иных инструментов для достижения цели и (или) конечных результатов муниципальной программы) (в случае их использования).</w:t>
      </w:r>
    </w:p>
    <w:p w:rsidR="007A5D1F" w:rsidRPr="00FE723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Муниципальная </w:t>
      </w:r>
      <w:r w:rsidRPr="00FE7233">
        <w:rPr>
          <w:rFonts w:ascii="Times New Roman" w:hAnsi="Times New Roman" w:cs="Times New Roman"/>
          <w:sz w:val="24"/>
          <w:szCs w:val="24"/>
        </w:rPr>
        <w:t xml:space="preserve"> программа может включать в себя подпрограммы.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7233">
        <w:rPr>
          <w:rFonts w:ascii="Times New Roman" w:hAnsi="Times New Roman" w:cs="Times New Roman"/>
          <w:sz w:val="24"/>
          <w:szCs w:val="24"/>
        </w:rPr>
        <w:t xml:space="preserve">Требования к структуре и содержанию подпрограмм аналогичны требованиям к структуре и содержанию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FE7233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2B76">
        <w:rPr>
          <w:b/>
        </w:rPr>
        <w:t>3</w:t>
      </w:r>
      <w:r w:rsidRPr="00742B76">
        <w:rPr>
          <w:rFonts w:ascii="Times New Roman" w:hAnsi="Times New Roman" w:cs="Times New Roman"/>
          <w:b/>
          <w:sz w:val="24"/>
          <w:szCs w:val="24"/>
        </w:rPr>
        <w:t>. Требования по заполнению паспорта муниципальной программы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245EC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lastRenderedPageBreak/>
        <w:t xml:space="preserve">3.1. </w:t>
      </w:r>
      <w:r w:rsidRPr="00245ECB">
        <w:rPr>
          <w:rFonts w:ascii="Times New Roman" w:hAnsi="Times New Roman" w:cs="Times New Roman"/>
          <w:sz w:val="24"/>
          <w:szCs w:val="24"/>
        </w:rPr>
        <w:t>Паспорт муниципальн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245ECB">
        <w:rPr>
          <w:rFonts w:ascii="Times New Roman" w:hAnsi="Times New Roman" w:cs="Times New Roman"/>
          <w:sz w:val="24"/>
          <w:szCs w:val="24"/>
        </w:rPr>
        <w:t xml:space="preserve">  программы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в соответствии с </w:t>
      </w:r>
      <w:r w:rsidRPr="00DA1BBC">
        <w:rPr>
          <w:rFonts w:ascii="Times New Roman" w:hAnsi="Times New Roman" w:cs="Times New Roman"/>
          <w:sz w:val="24"/>
          <w:szCs w:val="24"/>
          <w:highlight w:val="yellow"/>
        </w:rPr>
        <w:t>приложением №1.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 xml:space="preserve">Паспорт муниципальной  программы разрабатывается согласно прилагаемой </w:t>
      </w:r>
      <w:hyperlink w:anchor="Par1005" w:history="1">
        <w:r w:rsidRPr="00897E81">
          <w:rPr>
            <w:rFonts w:ascii="Times New Roman" w:hAnsi="Times New Roman" w:cs="Times New Roman"/>
            <w:color w:val="0000FF"/>
            <w:sz w:val="24"/>
            <w:szCs w:val="24"/>
          </w:rPr>
          <w:t xml:space="preserve">форме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897E81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897E81">
        <w:rPr>
          <w:rFonts w:ascii="Times New Roman" w:hAnsi="Times New Roman" w:cs="Times New Roman"/>
          <w:sz w:val="24"/>
          <w:szCs w:val="24"/>
        </w:rPr>
        <w:t>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 xml:space="preserve">3.2. Ответственный исполнитель муниципальной  программы определяется на основании утвержденного главой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897E81">
        <w:rPr>
          <w:rFonts w:ascii="Times New Roman" w:hAnsi="Times New Roman" w:cs="Times New Roman"/>
          <w:sz w:val="24"/>
          <w:szCs w:val="24"/>
        </w:rPr>
        <w:t xml:space="preserve"> перечня </w:t>
      </w:r>
      <w:r>
        <w:rPr>
          <w:rFonts w:ascii="Times New Roman" w:hAnsi="Times New Roman" w:cs="Times New Roman"/>
          <w:sz w:val="24"/>
          <w:szCs w:val="24"/>
        </w:rPr>
        <w:t>муниципальных пр</w:t>
      </w:r>
      <w:r w:rsidRPr="00897E81">
        <w:rPr>
          <w:rFonts w:ascii="Times New Roman" w:hAnsi="Times New Roman" w:cs="Times New Roman"/>
          <w:sz w:val="24"/>
          <w:szCs w:val="24"/>
        </w:rPr>
        <w:t>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 w:rsidR="006F3AE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6F3AED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6F3AED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97E81">
        <w:rPr>
          <w:rFonts w:ascii="Times New Roman" w:hAnsi="Times New Roman" w:cs="Times New Roman"/>
          <w:sz w:val="24"/>
          <w:szCs w:val="24"/>
        </w:rPr>
        <w:t>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>3.3. Соисполнители муниципальной программы определяются на стадии разработки муниципаль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97E81">
        <w:rPr>
          <w:rFonts w:ascii="Times New Roman" w:hAnsi="Times New Roman" w:cs="Times New Roman"/>
          <w:sz w:val="24"/>
          <w:szCs w:val="24"/>
        </w:rPr>
        <w:t>ой программы.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 xml:space="preserve">3.4. Программно-целевые инструменты включают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897E81">
        <w:rPr>
          <w:rFonts w:ascii="Times New Roman" w:hAnsi="Times New Roman" w:cs="Times New Roman"/>
          <w:sz w:val="24"/>
          <w:szCs w:val="24"/>
        </w:rPr>
        <w:t xml:space="preserve"> и ведомственные целевые программы в сфере реализации муниципальной  программы.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>3.5. Цели, задачи, целевые показатели эффективности реализации муниципальной программы, а также сроки и этапы реализации муниципальной программы указываются в соответствии с требованиями настоящих Методических указаний.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>3.6. Объем ассигнований муниципальной программы включает в себя общий объем ассигнований на реализацию муниципальной программы в целом, а также по источникам финансирования.</w:t>
      </w:r>
    </w:p>
    <w:p w:rsidR="007A5D1F" w:rsidRPr="00897E81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E81">
        <w:rPr>
          <w:rFonts w:ascii="Times New Roman" w:hAnsi="Times New Roman" w:cs="Times New Roman"/>
          <w:sz w:val="24"/>
          <w:szCs w:val="24"/>
        </w:rPr>
        <w:t xml:space="preserve">Объем ассигнований указывается в </w:t>
      </w:r>
      <w:proofErr w:type="gramStart"/>
      <w:r w:rsidRPr="00897E81">
        <w:rPr>
          <w:rFonts w:ascii="Times New Roman" w:hAnsi="Times New Roman" w:cs="Times New Roman"/>
          <w:sz w:val="24"/>
          <w:szCs w:val="24"/>
        </w:rPr>
        <w:t>тысячах рублей</w:t>
      </w:r>
      <w:proofErr w:type="gramEnd"/>
      <w:r w:rsidRPr="00897E81">
        <w:rPr>
          <w:rFonts w:ascii="Times New Roman" w:hAnsi="Times New Roman" w:cs="Times New Roman"/>
          <w:sz w:val="24"/>
          <w:szCs w:val="24"/>
        </w:rPr>
        <w:t xml:space="preserve"> с точностью до </w:t>
      </w:r>
      <w:r>
        <w:rPr>
          <w:rFonts w:ascii="Times New Roman" w:hAnsi="Times New Roman" w:cs="Times New Roman"/>
          <w:sz w:val="24"/>
          <w:szCs w:val="24"/>
        </w:rPr>
        <w:t>одного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знака после запятой.</w:t>
      </w:r>
    </w:p>
    <w:p w:rsidR="007A5D1F" w:rsidRPr="003A08D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8DC">
        <w:rPr>
          <w:rFonts w:ascii="Times New Roman" w:hAnsi="Times New Roman" w:cs="Times New Roman"/>
          <w:sz w:val="24"/>
          <w:szCs w:val="24"/>
        </w:rPr>
        <w:t>3.7. Ожидаемые конечные результаты реализации муниципальной программы указываются в виде качественной и (или) количественной характеристики основных ожидаемых (планируемых) конечных результатов (изменений), вызванных реализацией муниципальной  программы, сроков их достижения.</w:t>
      </w:r>
    </w:p>
    <w:p w:rsidR="007A5D1F" w:rsidRPr="003A08D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42B76">
        <w:rPr>
          <w:rFonts w:ascii="Times New Roman" w:hAnsi="Times New Roman" w:cs="Times New Roman"/>
          <w:b/>
          <w:sz w:val="24"/>
          <w:szCs w:val="24"/>
        </w:rPr>
        <w:t>4. Требования к содержанию разделов муниципальной программы</w:t>
      </w:r>
    </w:p>
    <w:p w:rsidR="007A5D1F" w:rsidRPr="003A08D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4.1. Требования к разделу "Общая характеристика сферы реализации муниципальной программы, в том числе формулировки основных проблем в указанной сфере и прогноз ее развития"</w:t>
      </w:r>
    </w:p>
    <w:p w:rsidR="007A5D1F" w:rsidRPr="003A08D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5D1F" w:rsidRPr="003A08D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8DC">
        <w:rPr>
          <w:rFonts w:ascii="Times New Roman" w:hAnsi="Times New Roman" w:cs="Times New Roman"/>
          <w:sz w:val="24"/>
          <w:szCs w:val="24"/>
        </w:rPr>
        <w:t>Предусматривается описание (анализ) текущего состояния, включая выявление основных проблем, прогноз развития сферы реализации муниципальной 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8DC">
        <w:rPr>
          <w:rFonts w:ascii="Times New Roman" w:hAnsi="Times New Roman" w:cs="Times New Roman"/>
          <w:sz w:val="24"/>
          <w:szCs w:val="24"/>
        </w:rPr>
        <w:t>Анализ текущего состояния сферы реализации муниципальной  программы должен включать качественную и количественную характеристику итогов развития данной сферы, выявление потенциала развития анализируемой сферы и существующих ограничений в сфере реализации муниципальной  программы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5D1F" w:rsidRPr="003A08D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8DC">
        <w:rPr>
          <w:rFonts w:ascii="Times New Roman" w:hAnsi="Times New Roman" w:cs="Times New Roman"/>
          <w:sz w:val="24"/>
          <w:szCs w:val="24"/>
        </w:rPr>
        <w:t>Прогноз развития сферы реализации муниципальной программы должен определять тенденции (направления) ее развития в целях решения основных проблем, отраженных в данном разделе муниципальной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4.2. Требования к разделу "Приоритеты политики органов местного самоуправления в соответствующей сфере социально-экономического развития,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программы»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3A08DC">
        <w:rPr>
          <w:rFonts w:ascii="Times New Roman" w:hAnsi="Times New Roman" w:cs="Times New Roman"/>
          <w:sz w:val="24"/>
          <w:szCs w:val="24"/>
        </w:rPr>
        <w:t xml:space="preserve">4.2.1. Приоритеты политики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3A08DC">
        <w:rPr>
          <w:rFonts w:ascii="Times New Roman" w:hAnsi="Times New Roman" w:cs="Times New Roman"/>
          <w:sz w:val="24"/>
          <w:szCs w:val="24"/>
        </w:rPr>
        <w:t xml:space="preserve">в сфере реализации муниципальной программы определяются исходя из </w:t>
      </w:r>
      <w:hyperlink r:id="rId7" w:history="1">
        <w:r w:rsidRPr="003A08DC">
          <w:rPr>
            <w:rFonts w:ascii="Times New Roman" w:hAnsi="Times New Roman" w:cs="Times New Roman"/>
            <w:color w:val="0000FF"/>
            <w:sz w:val="24"/>
            <w:szCs w:val="24"/>
          </w:rPr>
          <w:t>Стратегии</w:t>
        </w:r>
      </w:hyperlink>
      <w:r w:rsidRPr="003A08D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 w:rsidRPr="003A08DC">
        <w:rPr>
          <w:rFonts w:ascii="Times New Roman" w:hAnsi="Times New Roman" w:cs="Times New Roman"/>
          <w:sz w:val="24"/>
          <w:szCs w:val="24"/>
        </w:rPr>
        <w:t xml:space="preserve">и (или) </w:t>
      </w:r>
      <w:hyperlink r:id="rId8" w:history="1">
        <w:r w:rsidRPr="003A08DC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3A08D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 w:rsidR="006F3AE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6F3AED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6F3AED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897E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EC05F8">
        <w:rPr>
          <w:rFonts w:ascii="Times New Roman" w:hAnsi="Times New Roman" w:cs="Times New Roman"/>
          <w:sz w:val="24"/>
          <w:szCs w:val="24"/>
        </w:rPr>
        <w:t xml:space="preserve">В разделе должна быть отражена информация о стратегических документах,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постановлениях, </w:t>
      </w:r>
      <w:r w:rsidRPr="00EC05F8">
        <w:rPr>
          <w:rFonts w:ascii="Times New Roman" w:hAnsi="Times New Roman" w:cs="Times New Roman"/>
          <w:sz w:val="24"/>
          <w:szCs w:val="24"/>
        </w:rPr>
        <w:t xml:space="preserve">иных правовых актах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6F3AED">
        <w:rPr>
          <w:rFonts w:ascii="Times New Roman" w:hAnsi="Times New Roman" w:cs="Times New Roman"/>
          <w:sz w:val="24"/>
          <w:szCs w:val="24"/>
        </w:rPr>
        <w:t xml:space="preserve">, </w:t>
      </w:r>
      <w:r w:rsidRPr="00EC05F8">
        <w:rPr>
          <w:rFonts w:ascii="Times New Roman" w:hAnsi="Times New Roman" w:cs="Times New Roman"/>
          <w:sz w:val="24"/>
          <w:szCs w:val="24"/>
        </w:rPr>
        <w:t xml:space="preserve"> действующих в сфере реализации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EC05F8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t>.</w:t>
      </w:r>
    </w:p>
    <w:p w:rsidR="007A5D1F" w:rsidRPr="006E23F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3F3">
        <w:rPr>
          <w:rFonts w:ascii="Times New Roman" w:hAnsi="Times New Roman" w:cs="Times New Roman"/>
          <w:sz w:val="24"/>
          <w:szCs w:val="24"/>
        </w:rPr>
        <w:t xml:space="preserve">4.2.2. Цели муниципальной программы должны соответствовать приоритетам  политики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Pr="006E23F3">
        <w:rPr>
          <w:rFonts w:ascii="Times New Roman" w:hAnsi="Times New Roman" w:cs="Times New Roman"/>
          <w:sz w:val="24"/>
          <w:szCs w:val="24"/>
        </w:rPr>
        <w:t>в сфере реализации муниципальной программы и отражать конечные результаты реализации  муниципальной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6E23F3">
        <w:rPr>
          <w:rFonts w:ascii="Times New Roman" w:hAnsi="Times New Roman" w:cs="Times New Roman"/>
          <w:sz w:val="24"/>
          <w:szCs w:val="24"/>
        </w:rPr>
        <w:t>Формулировка цели должна быть краткой и ясной, соответствовать сфере реализации муниципальной программы, измеримой (достижение цели можно проверить), цель должна быть достижима за период реализации  муниципальной  программы</w:t>
      </w:r>
      <w:r>
        <w:t>.</w:t>
      </w:r>
    </w:p>
    <w:p w:rsidR="007A5D1F" w:rsidRPr="006E23F3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3F3">
        <w:rPr>
          <w:rFonts w:ascii="Times New Roman" w:hAnsi="Times New Roman" w:cs="Times New Roman"/>
          <w:sz w:val="24"/>
          <w:szCs w:val="24"/>
        </w:rPr>
        <w:t xml:space="preserve">4.2.3. Задача муниципальной программы определяет конечный результат реализации совокупности взаимосвязанных мероприятий или осуществления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E23F3">
        <w:rPr>
          <w:rFonts w:ascii="Times New Roman" w:hAnsi="Times New Roman" w:cs="Times New Roman"/>
          <w:sz w:val="24"/>
          <w:szCs w:val="24"/>
        </w:rPr>
        <w:t xml:space="preserve"> функций</w:t>
      </w:r>
      <w:r w:rsidRPr="00CC1C2E">
        <w:rPr>
          <w:rFonts w:ascii="Times New Roman" w:hAnsi="Times New Roman" w:cs="Times New Roman"/>
          <w:sz w:val="24"/>
          <w:szCs w:val="24"/>
        </w:rPr>
        <w:t xml:space="preserve"> </w:t>
      </w:r>
      <w:r w:rsidRPr="00F85CA3">
        <w:rPr>
          <w:rFonts w:ascii="Times New Roman" w:hAnsi="Times New Roman" w:cs="Times New Roman"/>
          <w:sz w:val="24"/>
          <w:szCs w:val="24"/>
        </w:rPr>
        <w:t>главны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85CA3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F85CA3">
        <w:rPr>
          <w:rFonts w:ascii="Times New Roman" w:hAnsi="Times New Roman" w:cs="Times New Roman"/>
          <w:sz w:val="24"/>
          <w:szCs w:val="24"/>
        </w:rPr>
        <w:t xml:space="preserve"> бюджетных средств, отраслев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85CA3"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85CA3">
        <w:rPr>
          <w:rFonts w:ascii="Times New Roman" w:hAnsi="Times New Roman" w:cs="Times New Roman"/>
          <w:sz w:val="24"/>
          <w:szCs w:val="24"/>
        </w:rPr>
        <w:t>, структурн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85CA3">
        <w:rPr>
          <w:rFonts w:ascii="Times New Roman" w:hAnsi="Times New Roman" w:cs="Times New Roman"/>
          <w:sz w:val="24"/>
          <w:szCs w:val="24"/>
        </w:rPr>
        <w:t xml:space="preserve"> подразделен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F85CA3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proofErr w:type="gramStart"/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D3E7C">
        <w:rPr>
          <w:rFonts w:ascii="Times New Roman" w:hAnsi="Times New Roman" w:cs="Times New Roman"/>
          <w:sz w:val="24"/>
          <w:szCs w:val="24"/>
        </w:rPr>
        <w:t xml:space="preserve">  </w:t>
      </w:r>
      <w:r w:rsidRPr="006E23F3">
        <w:rPr>
          <w:rFonts w:ascii="Times New Roman" w:hAnsi="Times New Roman" w:cs="Times New Roman"/>
          <w:sz w:val="24"/>
          <w:szCs w:val="24"/>
        </w:rPr>
        <w:t xml:space="preserve"> в рамках достижения цели (целей) муниципальной программы.</w:t>
      </w:r>
    </w:p>
    <w:p w:rsidR="007A5D1F" w:rsidRPr="00EC05F8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C05F8">
        <w:rPr>
          <w:rFonts w:ascii="Times New Roman" w:hAnsi="Times New Roman" w:cs="Times New Roman"/>
          <w:sz w:val="24"/>
          <w:szCs w:val="24"/>
        </w:rPr>
        <w:t>Сформулированные задачи должны быть достаточны для достижения соответствующей цели.</w:t>
      </w:r>
    </w:p>
    <w:p w:rsidR="007A5D1F" w:rsidRPr="001311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08"/>
      <w:bookmarkEnd w:id="9"/>
      <w:r w:rsidRPr="00E3676A">
        <w:rPr>
          <w:rFonts w:ascii="Times New Roman" w:hAnsi="Times New Roman" w:cs="Times New Roman"/>
          <w:sz w:val="24"/>
          <w:szCs w:val="24"/>
        </w:rPr>
        <w:t xml:space="preserve">4.2.4. Целевые показатели эффективности реализации муниципальной программы должны количественно и (или) в отдельных случаях качественно характеризовать ход ее реализации, достижение целей и решение задач муниципальной программы, </w:t>
      </w:r>
      <w:r>
        <w:rPr>
          <w:rFonts w:ascii="Times New Roman" w:hAnsi="Times New Roman" w:cs="Times New Roman"/>
          <w:sz w:val="24"/>
          <w:szCs w:val="24"/>
        </w:rPr>
        <w:t xml:space="preserve">должны </w:t>
      </w:r>
      <w:r w:rsidRPr="001311E5">
        <w:rPr>
          <w:rFonts w:ascii="Times New Roman" w:hAnsi="Times New Roman" w:cs="Times New Roman"/>
          <w:sz w:val="24"/>
          <w:szCs w:val="24"/>
        </w:rPr>
        <w:t>соответствовать следующим требованиям:</w:t>
      </w:r>
    </w:p>
    <w:p w:rsidR="007A5D1F" w:rsidRPr="001311E5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адекватность – целевой показатель (индикатор) должен очевидным образом характеризовать прогресс в достижении цели (целей) или решении задачи и охватывать все существенные аспекты достижения цели или решения задачи программы (подпрограммы);</w:t>
      </w:r>
    </w:p>
    <w:p w:rsidR="007A5D1F" w:rsidRPr="001311E5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точность - погрешности измерения не должны приводить к искаженному представлению о результатах реализации программы (подпрограммы);</w:t>
      </w:r>
    </w:p>
    <w:p w:rsidR="007A5D1F" w:rsidRPr="001311E5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объективность - не допускается использование целевых показателей (индикаторов), улучшение отчетных значений, которых возможно при ухудшении реального положения дел. Используемые показатели (индикаторы) должны в наименьшей степени создавать стимулы для исполнителей программы (подпрограммы) к искажению результатов реализации программы (подпрограммы);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достоверность -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программы (подпрограммы);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однозначность - определение целевого показателя (индикатора) должно обеспечивать одинаковое понимание существа измеряемой характеристики, как специалистами, так и конечными потребителями услуг, включая индивидуальных потребителей, для чего следует избегать излишне сложных целевых показателей (индикаторов) и целевых показателей (индикаторов), не имеющих четкого, общепринятого определения и единиц измерения);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экономичность - получение отчетных данных должно проводиться с минимально возможными затратами. Применяемые целевые показатели (индикаторы) должны в максимальной степени основываться на уже существующих процедурах сбора информации;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сопоставимость - выбор целевых показателей (индикаторов) следует осуществлять исходя из необходимости непрерывного накопления данных и обеспечения их сопоставимости за отдельные периоды и с показателями, используемыми для оценки прогресса в реализации сходных (смежных) подпрограмм;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своевременность и регулярность - отчетные данные должны поступать со строго определенной периодичностью и с незначительным временным шагом между моментом сбора информации и сроком ее использования.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lastRenderedPageBreak/>
        <w:t>Целевые показатели (индикаторы) муниципальной программы должны количественно характеризовать ход ее реализации, решение основных задач и достижение цели (целей) муниципальной программы, а также:</w:t>
      </w:r>
    </w:p>
    <w:p w:rsidR="007A5D1F" w:rsidRPr="00CD6FEB" w:rsidRDefault="007A5D1F" w:rsidP="007A5D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FEB">
        <w:rPr>
          <w:rFonts w:ascii="Times New Roman" w:hAnsi="Times New Roman" w:cs="Times New Roman"/>
          <w:sz w:val="24"/>
          <w:szCs w:val="24"/>
        </w:rPr>
        <w:t>отражать специфику развития конкретной области, проблем и основных задач, на решение которых направлена реализация муниципальной программы;</w:t>
      </w:r>
    </w:p>
    <w:p w:rsidR="007A5D1F" w:rsidRPr="00CD6FEB" w:rsidRDefault="007A5D1F" w:rsidP="007A5D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FEB">
        <w:rPr>
          <w:rFonts w:ascii="Times New Roman" w:hAnsi="Times New Roman" w:cs="Times New Roman"/>
          <w:sz w:val="24"/>
          <w:szCs w:val="24"/>
        </w:rPr>
        <w:t>иметь количественное значение;</w:t>
      </w:r>
    </w:p>
    <w:p w:rsidR="007A5D1F" w:rsidRPr="00CD6FEB" w:rsidRDefault="007A5D1F" w:rsidP="007A5D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FEB">
        <w:rPr>
          <w:rFonts w:ascii="Times New Roman" w:hAnsi="Times New Roman" w:cs="Times New Roman"/>
          <w:sz w:val="24"/>
          <w:szCs w:val="24"/>
        </w:rPr>
        <w:t>непосредственно зависеть от решения основных задач и реализации муниципальной программы;</w:t>
      </w:r>
    </w:p>
    <w:p w:rsidR="007A5D1F" w:rsidRPr="00CD6FEB" w:rsidRDefault="007A5D1F" w:rsidP="007A5D1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FEB">
        <w:rPr>
          <w:rFonts w:ascii="Times New Roman" w:hAnsi="Times New Roman" w:cs="Times New Roman"/>
          <w:sz w:val="24"/>
          <w:szCs w:val="24"/>
        </w:rPr>
        <w:t>отвечать иным требованиям, определяемым в соответствии с Методическими указаниями.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В число используемых целевых показателей (индикаторов) должны включаться показатели, характеризующие конечные общественно значимые результаты, непосредственные результаты и уровень удовлетворенности потребителей оказываемыми (финансируемыми) исполнителями муниципальными услугами (работами), их объемом и качеством.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Целевые показатели (индикаторы) подпрограмм муниципальной программы должны быть увязаны с целевыми показателями (индикаторами), характеризующими достижение целей и решение задач муниципальной программы.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Целевые показатели (индикаторы) должны иметь запланированные по годам количественные значения, измеряемые или рассчитываемые по установленным методикам и определяться на основе данных государственного статистического наблюдения, иной отраслевой и ведомственной отчетности.</w:t>
      </w:r>
    </w:p>
    <w:p w:rsidR="007A5D1F" w:rsidRPr="001311E5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1E5">
        <w:rPr>
          <w:rFonts w:ascii="Times New Roman" w:hAnsi="Times New Roman" w:cs="Times New Roman"/>
          <w:sz w:val="24"/>
          <w:szCs w:val="24"/>
        </w:rPr>
        <w:t>Предлагаемый целевой показатель (индикатор) должен являться количественной характеристикой наблюдаемого социально-экономического явления и результата достижения цели (решения задачи) муниципальной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86C">
        <w:rPr>
          <w:rFonts w:ascii="Times New Roman" w:hAnsi="Times New Roman" w:cs="Times New Roman"/>
          <w:sz w:val="24"/>
          <w:szCs w:val="24"/>
        </w:rPr>
        <w:t xml:space="preserve">Сведения о целевых показателях эффективности реализации муниципальной программы отражаются </w:t>
      </w:r>
      <w:proofErr w:type="gramStart"/>
      <w:r w:rsidRPr="00CB086C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DA1BBC">
        <w:rPr>
          <w:rFonts w:ascii="Times New Roman" w:hAnsi="Times New Roman" w:cs="Times New Roman"/>
          <w:sz w:val="24"/>
          <w:szCs w:val="24"/>
          <w:highlight w:val="yellow"/>
        </w:rPr>
        <w:t>приложения</w:t>
      </w:r>
      <w:proofErr w:type="gramEnd"/>
      <w:r w:rsidRPr="00DA1BBC">
        <w:rPr>
          <w:rFonts w:ascii="Times New Roman" w:hAnsi="Times New Roman" w:cs="Times New Roman"/>
          <w:sz w:val="24"/>
          <w:szCs w:val="24"/>
          <w:highlight w:val="yellow"/>
        </w:rPr>
        <w:t xml:space="preserve"> №2.</w:t>
      </w:r>
    </w:p>
    <w:p w:rsidR="007A5D1F" w:rsidRPr="00CB086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CB086C">
        <w:rPr>
          <w:rFonts w:ascii="Times New Roman" w:hAnsi="Times New Roman" w:cs="Times New Roman"/>
          <w:sz w:val="24"/>
          <w:szCs w:val="24"/>
        </w:rPr>
        <w:t>При описании ожидаемых конечных результатов реализации муниципальной программы необходимо дать развернутую характеристику планируемых изменений (конечных результатов) в сфере реализации муниципальной программы, а также в сопряженных сферах при реализации муниципальной программы (положительные и отрицательные внешние эффекты в сопряженных сферах</w:t>
      </w:r>
      <w:r w:rsidRPr="00CB086C">
        <w:rPr>
          <w:sz w:val="28"/>
          <w:szCs w:val="28"/>
        </w:rPr>
        <w:t>).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CB086C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B086C">
        <w:rPr>
          <w:rFonts w:ascii="Times New Roman" w:hAnsi="Times New Roman" w:cs="Times New Roman"/>
          <w:sz w:val="24"/>
          <w:szCs w:val="24"/>
        </w:rPr>
        <w:t xml:space="preserve">. Сроки реализации муниципальной программы в целом определяются при разработке муниципальной программы с учетом </w:t>
      </w:r>
      <w:hyperlink r:id="rId9" w:history="1">
        <w:r w:rsidRPr="00CB086C">
          <w:rPr>
            <w:rFonts w:ascii="Times New Roman" w:hAnsi="Times New Roman" w:cs="Times New Roman"/>
            <w:color w:val="0000FF"/>
            <w:sz w:val="24"/>
            <w:szCs w:val="24"/>
          </w:rPr>
          <w:t>Стратегии</w:t>
        </w:r>
      </w:hyperlink>
      <w:r w:rsidRPr="00CB086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6F3AED">
        <w:rPr>
          <w:rFonts w:ascii="Times New Roman" w:hAnsi="Times New Roman" w:cs="Times New Roman"/>
          <w:sz w:val="24"/>
          <w:szCs w:val="24"/>
        </w:rPr>
        <w:t xml:space="preserve"> </w:t>
      </w:r>
      <w:r w:rsidRPr="00CB086C">
        <w:rPr>
          <w:rFonts w:ascii="Times New Roman" w:hAnsi="Times New Roman" w:cs="Times New Roman"/>
          <w:sz w:val="24"/>
          <w:szCs w:val="24"/>
        </w:rPr>
        <w:t xml:space="preserve">и (или) </w:t>
      </w:r>
      <w:hyperlink r:id="rId10" w:history="1">
        <w:r w:rsidRPr="00CB086C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CB086C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897E81">
        <w:rPr>
          <w:rFonts w:ascii="Times New Roman" w:hAnsi="Times New Roman" w:cs="Times New Roman"/>
          <w:sz w:val="24"/>
          <w:szCs w:val="24"/>
        </w:rPr>
        <w:t xml:space="preserve"> </w:t>
      </w:r>
      <w:r w:rsidR="006F3AED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6F3AED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6F3AED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97E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A5D1F" w:rsidRPr="00CB086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86C">
        <w:rPr>
          <w:rFonts w:ascii="Times New Roman" w:hAnsi="Times New Roman" w:cs="Times New Roman"/>
          <w:sz w:val="24"/>
          <w:szCs w:val="24"/>
        </w:rPr>
        <w:t>Выделение этапов и сроков их выполнения определяется ответственным исполнителем с учетом необходимости в последовательности решения задач муниципальной программы, достижения определенных результатов. Для каждого из этапов определяются промежуточные результаты - целевые показатели эффективности реализации муниципальной программы, которые должны быть увязаны с целевыми показателями эффективности реализации муниципальной программы по годам ее реализации и ожидаемыми конечными результатами реализации  муниципальной программы.</w:t>
      </w:r>
    </w:p>
    <w:p w:rsidR="007A5D1F" w:rsidRPr="00CB086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4.4. Требования к разделу "Обобщенная характеристика мероприятий  муниципальной  программы"</w:t>
      </w: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A5D1F" w:rsidRPr="006F3AED" w:rsidRDefault="007A5D1F" w:rsidP="006F3A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7FC6">
        <w:rPr>
          <w:rFonts w:ascii="Times New Roman" w:hAnsi="Times New Roman" w:cs="Times New Roman"/>
          <w:sz w:val="24"/>
          <w:szCs w:val="24"/>
        </w:rPr>
        <w:t xml:space="preserve">Состав  основных мероприятий муниципальной  программы  должен быть необходимым и достаточным для достижения поставленных  целей и решения задач.   При формировании набора основных мероприятий учитывается возможность выделения </w:t>
      </w:r>
      <w:r w:rsidRPr="00707FC6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контрольных событий  муниципальной  программы  в рамках их реализации, позволяющих оценить промежуточные или окончательные результаты выполнения основных мероприятий  в течение года. Наименования основных мероприятий не могут дублировать наименования целей и задач подпрограммы. В рамках одного основного мероприятия могут объединяться различные по характеру мероприятия (в том числе мероприятия по осуществлению инвестиций, закупке товаров, работ, услуг, оказанию муниципальных  услуг (выполнению работ), разработке мер нормативно-правового регулирования, и другие). </w:t>
      </w:r>
      <w:r>
        <w:rPr>
          <w:rFonts w:ascii="Times New Roman" w:hAnsi="Times New Roman" w:cs="Times New Roman"/>
          <w:sz w:val="24"/>
          <w:szCs w:val="24"/>
        </w:rPr>
        <w:t xml:space="preserve"> Сведения по мероприятиям программы предоставляются по форме в соответствии с </w:t>
      </w:r>
      <w:r w:rsidRPr="004C0EE1">
        <w:rPr>
          <w:rFonts w:ascii="Times New Roman" w:hAnsi="Times New Roman" w:cs="Times New Roman"/>
          <w:sz w:val="24"/>
          <w:szCs w:val="24"/>
          <w:highlight w:val="yellow"/>
        </w:rPr>
        <w:t>приложением №3</w:t>
      </w: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4.5. Требования к разделу "Основные меры правового регулирования в сфере реализации муниципальной программы"</w:t>
      </w: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i/>
        </w:rPr>
      </w:pPr>
    </w:p>
    <w:p w:rsidR="007A5D1F" w:rsidRPr="00CB086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86C">
        <w:rPr>
          <w:rFonts w:ascii="Times New Roman" w:hAnsi="Times New Roman" w:cs="Times New Roman"/>
          <w:sz w:val="24"/>
          <w:szCs w:val="24"/>
        </w:rPr>
        <w:t>Отражают основные положения и сроки принятия необходимых нормативных правовых актов в соответствующей сфере, направленных на достижение цели и (или) конечных результатов муниципальной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i/>
        </w:rPr>
        <w:t>4</w:t>
      </w:r>
      <w:r w:rsidRPr="00742B76">
        <w:rPr>
          <w:rFonts w:ascii="Times New Roman" w:hAnsi="Times New Roman" w:cs="Times New Roman"/>
          <w:i/>
          <w:sz w:val="24"/>
          <w:szCs w:val="24"/>
        </w:rPr>
        <w:t>.7. Требования к разделу "Ресурсное обеспечение муниципальной  программы"</w:t>
      </w:r>
    </w:p>
    <w:p w:rsidR="007A5D1F" w:rsidRPr="00CD6FE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D1F" w:rsidRPr="00CB086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086C">
        <w:rPr>
          <w:rFonts w:ascii="Times New Roman" w:hAnsi="Times New Roman" w:cs="Times New Roman"/>
          <w:sz w:val="24"/>
          <w:szCs w:val="24"/>
        </w:rPr>
        <w:t>Данный раздел включает обоснование объема финансовых ресурсов, необходимых для реализации муниципальной программы за счет всех источников финансирования, и направления финансирования мероприятий муниципальной программы  по годам реализации  муниципа</w:t>
      </w:r>
      <w:r>
        <w:rPr>
          <w:rFonts w:ascii="Times New Roman" w:hAnsi="Times New Roman" w:cs="Times New Roman"/>
          <w:sz w:val="24"/>
          <w:szCs w:val="24"/>
        </w:rPr>
        <w:t>ль</w:t>
      </w:r>
      <w:r w:rsidRPr="00CB086C">
        <w:rPr>
          <w:rFonts w:ascii="Times New Roman" w:hAnsi="Times New Roman" w:cs="Times New Roman"/>
          <w:sz w:val="24"/>
          <w:szCs w:val="24"/>
        </w:rPr>
        <w:t>ной программы.</w:t>
      </w:r>
    </w:p>
    <w:p w:rsidR="007A5D1F" w:rsidRPr="00CA0B47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0B47">
        <w:rPr>
          <w:rFonts w:ascii="Times New Roman" w:hAnsi="Times New Roman" w:cs="Times New Roman"/>
          <w:sz w:val="24"/>
          <w:szCs w:val="24"/>
        </w:rPr>
        <w:t>Планирование бюджетных ассигнований на реализацию муниципальной программы осуществляется с учетом положений мун</w:t>
      </w:r>
      <w:r w:rsidR="006F3AED">
        <w:rPr>
          <w:rFonts w:ascii="Times New Roman" w:hAnsi="Times New Roman" w:cs="Times New Roman"/>
          <w:sz w:val="24"/>
          <w:szCs w:val="24"/>
        </w:rPr>
        <w:t>иципальных правовых актов поселения,</w:t>
      </w:r>
      <w:r w:rsidRPr="00CA0B47">
        <w:rPr>
          <w:rFonts w:ascii="Times New Roman" w:hAnsi="Times New Roman" w:cs="Times New Roman"/>
          <w:sz w:val="24"/>
          <w:szCs w:val="24"/>
        </w:rPr>
        <w:t xml:space="preserve"> регулирующих порядок со</w:t>
      </w:r>
      <w:r w:rsidR="006F3AED">
        <w:rPr>
          <w:rFonts w:ascii="Times New Roman" w:hAnsi="Times New Roman" w:cs="Times New Roman"/>
          <w:sz w:val="24"/>
          <w:szCs w:val="24"/>
        </w:rPr>
        <w:t>ставления проекта бюджета сельского поселения</w:t>
      </w:r>
      <w:r w:rsidRPr="00CA0B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5D1F" w:rsidRPr="00CA0B47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0B47">
        <w:rPr>
          <w:rFonts w:ascii="Times New Roman" w:hAnsi="Times New Roman" w:cs="Times New Roman"/>
          <w:sz w:val="24"/>
          <w:szCs w:val="24"/>
        </w:rPr>
        <w:t>В разделе указывается общий объем финансирования на реализацию муниципальной программы в целом, а также по каждой подпрограмме, ведомственной целевой программе района, основному мероприятию, входящих в муниципальную программу.</w:t>
      </w:r>
    </w:p>
    <w:p w:rsidR="007A5D1F" w:rsidRPr="00CA0B47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0B47">
        <w:rPr>
          <w:rFonts w:ascii="Times New Roman" w:hAnsi="Times New Roman" w:cs="Times New Roman"/>
          <w:sz w:val="24"/>
          <w:szCs w:val="24"/>
        </w:rPr>
        <w:t>Информация о расходах на реализацию муниципальной программы представляется по годам реализации муниципальной программы по формам согласно приложению к настоящ</w:t>
      </w:r>
      <w:r w:rsidR="006F3AED">
        <w:rPr>
          <w:rFonts w:ascii="Times New Roman" w:hAnsi="Times New Roman" w:cs="Times New Roman"/>
          <w:sz w:val="24"/>
          <w:szCs w:val="24"/>
        </w:rPr>
        <w:t xml:space="preserve">им Методическим указаниям, </w:t>
      </w:r>
      <w:r w:rsidRPr="00CA0B47">
        <w:rPr>
          <w:rFonts w:ascii="Times New Roman" w:hAnsi="Times New Roman" w:cs="Times New Roman"/>
          <w:sz w:val="24"/>
          <w:szCs w:val="24"/>
        </w:rPr>
        <w:t>в том числе:</w:t>
      </w:r>
    </w:p>
    <w:p w:rsidR="007A5D1F" w:rsidRPr="00CA0B47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0B47">
        <w:rPr>
          <w:rFonts w:ascii="Times New Roman" w:hAnsi="Times New Roman" w:cs="Times New Roman"/>
          <w:sz w:val="24"/>
          <w:szCs w:val="24"/>
        </w:rPr>
        <w:t>в разрезе источников финансирования муниципальной программы (за счет средств бюджета района и прогнозной (справочной) оценке ресурсного обеспечения за счет всех источников финансирования);</w:t>
      </w:r>
    </w:p>
    <w:p w:rsidR="007A5D1F" w:rsidRDefault="007A5D1F" w:rsidP="00EC1E3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0B47">
        <w:rPr>
          <w:rFonts w:ascii="Times New Roman" w:hAnsi="Times New Roman" w:cs="Times New Roman"/>
          <w:sz w:val="24"/>
          <w:szCs w:val="24"/>
        </w:rPr>
        <w:t>по главным распорядителям средств бюджета района (ответственному исполнителю, соисполнителям муниципальной программы).</w:t>
      </w:r>
    </w:p>
    <w:p w:rsidR="007A5D1F" w:rsidRPr="00EC1E37" w:rsidRDefault="007A5D1F" w:rsidP="00EC1E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1BBC">
        <w:rPr>
          <w:rFonts w:ascii="Times New Roman" w:hAnsi="Times New Roman" w:cs="Times New Roman"/>
          <w:sz w:val="24"/>
          <w:szCs w:val="24"/>
        </w:rPr>
        <w:t xml:space="preserve">Сведения по ресурсному обеспечению муниципальной программы приводятся </w:t>
      </w:r>
      <w:proofErr w:type="gramStart"/>
      <w:r w:rsidRPr="00DA1BBC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DA1BBC">
        <w:rPr>
          <w:rFonts w:ascii="Times New Roman" w:hAnsi="Times New Roman" w:cs="Times New Roman"/>
          <w:sz w:val="24"/>
          <w:szCs w:val="24"/>
          <w:highlight w:val="yellow"/>
        </w:rPr>
        <w:t>приложения</w:t>
      </w:r>
      <w:proofErr w:type="gramEnd"/>
      <w:r w:rsidRPr="00DA1BBC">
        <w:rPr>
          <w:rFonts w:ascii="Times New Roman" w:hAnsi="Times New Roman" w:cs="Times New Roman"/>
          <w:sz w:val="24"/>
          <w:szCs w:val="24"/>
          <w:highlight w:val="yellow"/>
        </w:rPr>
        <w:t xml:space="preserve"> №</w:t>
      </w:r>
      <w:r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DA1BB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4.8. Требования к разделу "Анализ рисков реализации  муниципальной программы и описание мер управления рисками"</w:t>
      </w:r>
    </w:p>
    <w:p w:rsidR="007A5D1F" w:rsidRPr="007549CD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7549CD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9CD">
        <w:rPr>
          <w:rFonts w:ascii="Times New Roman" w:hAnsi="Times New Roman" w:cs="Times New Roman"/>
          <w:sz w:val="24"/>
          <w:szCs w:val="24"/>
        </w:rPr>
        <w:t>Данный раздел предусматривает качественную и (или) количественную оценку факторов рисков (вероятных явлений, событий, процессов, не зависящих от участников муниципальной программы и негативно влияющих на основные параметры  муниципальной программы), предложения по мерам управления рисками реализации  муниципальной программы.</w:t>
      </w:r>
    </w:p>
    <w:p w:rsidR="007A5D1F" w:rsidRPr="007549CD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4.9 Требования к разделу «Характеристика подпрограмм»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 w:cs="Times New Roman"/>
          <w:sz w:val="24"/>
          <w:szCs w:val="24"/>
        </w:rPr>
        <w:lastRenderedPageBreak/>
        <w:t>Данный р</w:t>
      </w:r>
      <w:r w:rsidRPr="00652280">
        <w:rPr>
          <w:rFonts w:ascii="Times New Roman" w:hAnsi="Times New Roman"/>
          <w:sz w:val="24"/>
          <w:szCs w:val="24"/>
        </w:rPr>
        <w:t xml:space="preserve">аздел </w:t>
      </w:r>
      <w:bookmarkStart w:id="10" w:name="Par155"/>
      <w:bookmarkEnd w:id="10"/>
      <w:r w:rsidRPr="00652280">
        <w:rPr>
          <w:rFonts w:ascii="Times New Roman" w:hAnsi="Times New Roman"/>
          <w:sz w:val="24"/>
          <w:szCs w:val="24"/>
        </w:rPr>
        <w:t xml:space="preserve">должен содержать  краткое описание подпрограмм муниципальной программы, их цели и задачи, обоснование выделения подпрограмм, описание взаимосвязи конечных результатов подпрограмм с конечными результатами муниципальной программы, а также характеристику основных мероприятий (при наличии - ведомственных целевых программ), реализуемых в рамках каждой из подпрограмм. 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Подпрограмма муниципальной программы является неотъемлемой частью муниципальной программы и формируется с учетом согласованности основных параметров подпрограммы и муниципальной программы.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 xml:space="preserve"> Подпрограмма имеет следующую структуру: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- паспорт подпрограммы;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- содержательная часть подпрограммы.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52280">
        <w:rPr>
          <w:rFonts w:ascii="Times New Roman" w:hAnsi="Times New Roman"/>
          <w:sz w:val="24"/>
          <w:szCs w:val="24"/>
        </w:rPr>
        <w:t>Требования к заполнению паспорта подпрограммы аналогичны требованиям, предъявляемым к заполнению паспорта муниципальной программы.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4.10 Требования к разделу «Паспорта ведомственных целевых программ, входящих в состав подпрограмм»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Паспорта ведомственных целевых программ, входящих в состав подпрограмм, формируются аналогично форме </w:t>
      </w:r>
      <w:r w:rsidRPr="00897E81">
        <w:rPr>
          <w:rFonts w:ascii="Times New Roman" w:hAnsi="Times New Roman" w:cs="Times New Roman"/>
          <w:sz w:val="24"/>
          <w:szCs w:val="24"/>
        </w:rPr>
        <w:t>Паспорт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7E81">
        <w:rPr>
          <w:rFonts w:ascii="Times New Roman" w:hAnsi="Times New Roman" w:cs="Times New Roman"/>
          <w:sz w:val="24"/>
          <w:szCs w:val="24"/>
        </w:rPr>
        <w:t xml:space="preserve"> муниципальной  программы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Pr="00742B76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742B76">
        <w:rPr>
          <w:rFonts w:ascii="Times New Roman" w:hAnsi="Times New Roman" w:cs="Times New Roman"/>
          <w:i/>
          <w:sz w:val="24"/>
          <w:szCs w:val="24"/>
        </w:rPr>
        <w:t>4.11. Требования к разделу "Методика оценки эффективности реализации  муниципальной  программы"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Методика оценки эффективности муниципальной программы разрабатывается ответственным исполнителем муниципальной программы совместно с соисполнителями муниципальной программы с учетом специфики муниципальной программы и входящих в ее состав подпрограмм.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При этом методика оценки эффективности муниципальной программы должна быть основана на оценке результативности муниципальной программы с учетом объема ресурсов, направленных на ее реализацию.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Методика оценки эффективности муниципальной программы должна учитывать необходимость проведения оценок по следующим критериям: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а)</w:t>
      </w:r>
      <w:r w:rsidRPr="00652280">
        <w:rPr>
          <w:sz w:val="24"/>
          <w:szCs w:val="24"/>
        </w:rPr>
        <w:t> </w:t>
      </w:r>
      <w:r w:rsidRPr="00652280">
        <w:rPr>
          <w:rFonts w:ascii="Times New Roman" w:hAnsi="Times New Roman"/>
          <w:sz w:val="24"/>
          <w:szCs w:val="24"/>
        </w:rPr>
        <w:t>степень достижения целей и решения задач подпрограмм и муниципальной программы в целом;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б) степень соответствия запланированному уровню затрат и эффективности использования финансовых ресурсов;</w:t>
      </w:r>
    </w:p>
    <w:p w:rsidR="007A5D1F" w:rsidRPr="00652280" w:rsidRDefault="007A5D1F" w:rsidP="007A5D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2280">
        <w:rPr>
          <w:rFonts w:ascii="Times New Roman" w:hAnsi="Times New Roman"/>
          <w:sz w:val="24"/>
          <w:szCs w:val="24"/>
        </w:rPr>
        <w:t>в) результаты реализации основных мероприятий и ведомственных целевых программ.</w:t>
      </w:r>
    </w:p>
    <w:p w:rsidR="007A5D1F" w:rsidRPr="00400DC4" w:rsidRDefault="007A5D1F" w:rsidP="007A5D1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DC4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основана на бальном принципе и  осуществляется разработчиком программы  по итогам ее исполнения за отчетный финансовый год и в целом после завершения реализации Программы.  Каждому целевому индикатору присваивается соответствующий балл: при выполнении планового значения целевого индикатора от установленного значения в пределах 99-100%  - 0 баллов; при увеличении планового значения целевого индикатора - плюс 1 балл за каждый процентный пункт перевыполнения; при неисполнении  планового значения целевого индикатора - минус 1 балл за каждый процентный пункт невыполнения. Оценка эффективности реализации Программы осуществляется по достигнутым значениям целевых индикаторов в соответствии с приложением настоящих Методических рекомендаций  </w:t>
      </w:r>
      <w:r w:rsidRPr="00400DC4">
        <w:rPr>
          <w:rFonts w:ascii="Times New Roman" w:hAnsi="Times New Roman" w:cs="Times New Roman"/>
          <w:sz w:val="24"/>
          <w:szCs w:val="24"/>
          <w:highlight w:val="yellow"/>
        </w:rPr>
        <w:t>(</w:t>
      </w:r>
      <w:r>
        <w:rPr>
          <w:rFonts w:ascii="Times New Roman" w:hAnsi="Times New Roman" w:cs="Times New Roman"/>
          <w:sz w:val="24"/>
          <w:szCs w:val="24"/>
          <w:highlight w:val="yellow"/>
        </w:rPr>
        <w:t>приложение №5,№6,№7</w:t>
      </w:r>
      <w:r w:rsidRPr="00400DC4">
        <w:rPr>
          <w:rFonts w:ascii="Times New Roman" w:hAnsi="Times New Roman" w:cs="Times New Roman"/>
          <w:sz w:val="24"/>
          <w:szCs w:val="24"/>
          <w:highlight w:val="yellow"/>
        </w:rPr>
        <w:t>)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оценки эффективности муниципальных  программ учитывается, что положительным  результатом фактического значения целевого индикатора по сравнению с плановым значением является рост целевого индикатора, либо</w:t>
      </w:r>
      <w:r w:rsidRPr="00DD6A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положительным  результатом фактического значения целевого индикатора по сравнению с плановым значением является снижение целевого индикатора.  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 экономического развития по итогам года формирует сводный годовой отчет об оценке эффективности муниципальных программ </w:t>
      </w:r>
      <w:r w:rsidR="006E65B4">
        <w:rPr>
          <w:rFonts w:ascii="Times New Roman" w:hAnsi="Times New Roman"/>
          <w:sz w:val="24"/>
          <w:szCs w:val="24"/>
        </w:rPr>
        <w:t xml:space="preserve">в соответствии с </w:t>
      </w:r>
      <w:r w:rsidR="006E65B4" w:rsidRPr="006E65B4">
        <w:rPr>
          <w:rFonts w:ascii="Times New Roman" w:hAnsi="Times New Roman"/>
          <w:sz w:val="24"/>
          <w:szCs w:val="24"/>
          <w:highlight w:val="yellow"/>
        </w:rPr>
        <w:t>приложением №8</w:t>
      </w:r>
      <w:r w:rsidRPr="006E65B4">
        <w:rPr>
          <w:rFonts w:ascii="Times New Roman" w:hAnsi="Times New Roman"/>
          <w:sz w:val="24"/>
          <w:szCs w:val="24"/>
          <w:highlight w:val="yellow"/>
        </w:rPr>
        <w:t>.</w:t>
      </w:r>
    </w:p>
    <w:p w:rsidR="007A5D1F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A5D1F" w:rsidRPr="00675A3B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75A3B">
        <w:rPr>
          <w:rFonts w:ascii="Times New Roman" w:hAnsi="Times New Roman"/>
          <w:b/>
          <w:sz w:val="28"/>
          <w:szCs w:val="28"/>
        </w:rPr>
        <w:t>5. Разработка плана реализации муниципальной программы</w:t>
      </w:r>
    </w:p>
    <w:p w:rsidR="007A5D1F" w:rsidRDefault="007A5D1F" w:rsidP="007A5D1F">
      <w:pPr>
        <w:spacing w:after="0" w:line="240" w:lineRule="auto"/>
        <w:ind w:firstLine="720"/>
      </w:pPr>
      <w:bookmarkStart w:id="11" w:name="sub_49"/>
    </w:p>
    <w:p w:rsidR="007A5D1F" w:rsidRPr="00675A3B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5A3B">
        <w:rPr>
          <w:rFonts w:ascii="Times New Roman" w:hAnsi="Times New Roman" w:cs="Times New Roman"/>
          <w:sz w:val="24"/>
          <w:szCs w:val="24"/>
        </w:rPr>
        <w:t>5.1</w:t>
      </w:r>
      <w:proofErr w:type="gramStart"/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 целях управления реализацией муниципальной программы ответственным исполнителем муниципальной программы разрабатывается план реализации основных мероприятий муниципальной программы (далее – план реализации) на очередной финансовый год и плановый период, содержащий детализованный перечень мероприятий муниципальной программы с распределением по ним бюджетных ассигнований.</w:t>
      </w:r>
    </w:p>
    <w:p w:rsidR="007A5D1F" w:rsidRDefault="007A5D1F" w:rsidP="007A5D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5A3B">
        <w:rPr>
          <w:rFonts w:ascii="Times New Roman" w:hAnsi="Times New Roman" w:cs="Times New Roman"/>
          <w:sz w:val="24"/>
          <w:szCs w:val="24"/>
        </w:rPr>
        <w:t>5.2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hAnsi="Times New Roman" w:cs="Times New Roman"/>
          <w:sz w:val="24"/>
          <w:szCs w:val="24"/>
        </w:rPr>
        <w:t xml:space="preserve">План реализации муниципальной программы (далее – план реализации) разрабатывается на очередной финансовый год и содержит перечень значимых контрольных событий муниципальной программы с указанием их сроков и ожидаемых результатов </w:t>
      </w:r>
      <w:proofErr w:type="gramStart"/>
      <w:r w:rsidRPr="00675A3B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4C0EE1">
        <w:rPr>
          <w:rFonts w:ascii="Times New Roman" w:hAnsi="Times New Roman" w:cs="Times New Roman"/>
          <w:sz w:val="24"/>
          <w:szCs w:val="24"/>
          <w:highlight w:val="yellow"/>
        </w:rPr>
        <w:t>приложения</w:t>
      </w:r>
      <w:proofErr w:type="gramEnd"/>
      <w:r w:rsidRPr="004C0EE1">
        <w:rPr>
          <w:rFonts w:ascii="Times New Roman" w:hAnsi="Times New Roman" w:cs="Times New Roman"/>
          <w:sz w:val="24"/>
          <w:szCs w:val="24"/>
          <w:highlight w:val="yellow"/>
        </w:rPr>
        <w:t xml:space="preserve"> №</w:t>
      </w:r>
      <w:bookmarkStart w:id="12" w:name="sub_50"/>
      <w:bookmarkEnd w:id="11"/>
      <w:r>
        <w:rPr>
          <w:rFonts w:ascii="Times New Roman" w:hAnsi="Times New Roman" w:cs="Times New Roman"/>
          <w:sz w:val="24"/>
          <w:szCs w:val="24"/>
        </w:rPr>
        <w:t>9.</w:t>
      </w:r>
    </w:p>
    <w:p w:rsidR="007A5D1F" w:rsidRPr="00675A3B" w:rsidRDefault="007A5D1F" w:rsidP="007A5D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Проект плана реализации составляется ежегодно в текущем году на очередной год и плановый период и согласовывается с Отделом экономического развития и Управлением финансов администрации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вместе с проектом муниципальной программы при ее разработке и далее ежегодно в срок, установленный нормативными правовыми актами муниципального 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>образования «</w:t>
      </w:r>
      <w:proofErr w:type="spellStart"/>
      <w:r w:rsidR="00842153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».</w:t>
      </w:r>
      <w:proofErr w:type="gramEnd"/>
    </w:p>
    <w:p w:rsidR="007A5D1F" w:rsidRPr="00675A3B" w:rsidRDefault="007A5D1F" w:rsidP="007A5D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sub_51"/>
      <w:bookmarkEnd w:id="12"/>
      <w:r>
        <w:rPr>
          <w:rFonts w:ascii="Times New Roman" w:hAnsi="Times New Roman" w:cs="Times New Roman"/>
          <w:sz w:val="24"/>
          <w:szCs w:val="24"/>
        </w:rPr>
        <w:t>5.4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. План реализации разрабатывается в соответствии с формой, утверждаемой методическими рекомендациями.</w:t>
      </w:r>
    </w:p>
    <w:p w:rsidR="007A5D1F" w:rsidRPr="00675A3B" w:rsidRDefault="007A5D1F" w:rsidP="007A5D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sub_52"/>
      <w:bookmarkEnd w:id="13"/>
      <w:r>
        <w:rPr>
          <w:rFonts w:ascii="Times New Roman" w:hAnsi="Times New Roman" w:cs="Times New Roman"/>
          <w:sz w:val="24"/>
          <w:szCs w:val="24"/>
        </w:rPr>
        <w:t>5.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gramStart"/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План реализации утверждается правовым актом (приказом) ответственного исполнителя муниципальной программы </w:t>
      </w:r>
      <w:r w:rsidRPr="00675A3B">
        <w:rPr>
          <w:rFonts w:ascii="Times New Roman" w:eastAsia="Times New Roman" w:hAnsi="Times New Roman" w:cs="Times New Roman"/>
          <w:color w:val="0000FF"/>
          <w:sz w:val="24"/>
          <w:szCs w:val="24"/>
        </w:rPr>
        <w:t>в течение 1 месяца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 после принятия Решения Совета народных депутатов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о бюджете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на очередной финансовый год и плановый период, но не ранее даты утверждения изменений в муниципальную программу в части уточнения бюджетных ассигнований в связи с принятием Решения Совета народных</w:t>
      </w:r>
      <w:proofErr w:type="gramEnd"/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 депутатов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о бюджете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на очередной финансовый год и плановый период.</w:t>
      </w:r>
    </w:p>
    <w:p w:rsidR="007A5D1F" w:rsidRPr="00675A3B" w:rsidRDefault="007A5D1F" w:rsidP="007A5D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sub_53"/>
      <w:bookmarkEnd w:id="14"/>
      <w:r>
        <w:rPr>
          <w:rFonts w:ascii="Times New Roman" w:hAnsi="Times New Roman" w:cs="Times New Roman"/>
          <w:sz w:val="24"/>
          <w:szCs w:val="24"/>
        </w:rPr>
        <w:t>5.6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. В процессе реализации муниципальной программы ответственный исполнитель муниципальной программы вправе по согласованию с соисполнителями и участниками муниципальной программы принимать решение о внесении изменений в план реализации в пределах утвержденных лимитов бюджетных ассигнований на реализацию муниципальной программы в целом.</w:t>
      </w:r>
    </w:p>
    <w:p w:rsidR="007A5D1F" w:rsidRPr="00675A3B" w:rsidRDefault="007A5D1F" w:rsidP="007A5D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sub_54"/>
      <w:bookmarkEnd w:id="15"/>
      <w:r>
        <w:rPr>
          <w:rFonts w:ascii="Times New Roman" w:hAnsi="Times New Roman" w:cs="Times New Roman"/>
          <w:sz w:val="24"/>
          <w:szCs w:val="24"/>
        </w:rPr>
        <w:t>5.7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Решение, указанное в </w:t>
      </w:r>
      <w:r w:rsidRPr="00675A3B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color w:val="0000FF"/>
          <w:sz w:val="24"/>
          <w:szCs w:val="24"/>
        </w:rPr>
        <w:t>5.6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ответственным исполнителем муниципальной программы при условии, что планируемые изменения не оказывают влияния на параметры муниципальной программы, утвержденные администрацией муниципального образования </w:t>
      </w:r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eastAsia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и не приведут к ухудшению плановых значений целевых показателей (индикаторов) муниципальной программы, а также, к увеличению сроков исполнения основных мероприятий.</w:t>
      </w:r>
      <w:proofErr w:type="gramEnd"/>
    </w:p>
    <w:p w:rsidR="007A5D1F" w:rsidRPr="00675A3B" w:rsidRDefault="007A5D1F" w:rsidP="007A5D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" w:name="sub_55"/>
      <w:bookmarkEnd w:id="16"/>
      <w:r>
        <w:rPr>
          <w:rFonts w:ascii="Times New Roman" w:hAnsi="Times New Roman" w:cs="Times New Roman"/>
          <w:sz w:val="24"/>
          <w:szCs w:val="24"/>
        </w:rPr>
        <w:t>5.8</w:t>
      </w:r>
      <w:r w:rsidRPr="00675A3B">
        <w:rPr>
          <w:rFonts w:ascii="Times New Roman" w:eastAsia="Times New Roman" w:hAnsi="Times New Roman" w:cs="Times New Roman"/>
          <w:sz w:val="24"/>
          <w:szCs w:val="24"/>
        </w:rPr>
        <w:t>. Внесение изменений в план реализации осуществляется в порядке, предусмотренном для утверждения плана реализации.</w:t>
      </w:r>
    </w:p>
    <w:bookmarkEnd w:id="17"/>
    <w:p w:rsidR="007A5D1F" w:rsidRDefault="007A5D1F" w:rsidP="007A5D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A5D1F" w:rsidRDefault="007A5D1F" w:rsidP="007A5D1F">
      <w:pPr>
        <w:pStyle w:val="ConsPlusNonformat"/>
        <w:jc w:val="right"/>
        <w:rPr>
          <w:rFonts w:ascii="Times New Roman" w:hAnsi="Times New Roman" w:cs="Times New Roman"/>
        </w:rPr>
      </w:pPr>
    </w:p>
    <w:p w:rsidR="007A5D1F" w:rsidRPr="006E24B1" w:rsidRDefault="007A5D1F" w:rsidP="007A5D1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4B1">
        <w:rPr>
          <w:rFonts w:ascii="Times New Roman" w:hAnsi="Times New Roman" w:cs="Times New Roman"/>
          <w:b/>
          <w:sz w:val="24"/>
          <w:szCs w:val="24"/>
        </w:rPr>
        <w:t>6. Годовой отчет  о ходе реализации муниципальной программы</w:t>
      </w:r>
    </w:p>
    <w:p w:rsidR="007A5D1F" w:rsidRDefault="007A5D1F" w:rsidP="007A5D1F">
      <w:pPr>
        <w:pStyle w:val="ConsPlusNonformat"/>
        <w:jc w:val="right"/>
        <w:rPr>
          <w:rFonts w:ascii="Times New Roman" w:hAnsi="Times New Roman" w:cs="Times New Roman"/>
        </w:rPr>
      </w:pP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57"/>
      <w:proofErr w:type="gramStart"/>
      <w:r>
        <w:rPr>
          <w:rFonts w:ascii="Times New Roman" w:hAnsi="Times New Roman" w:cs="Times New Roman"/>
          <w:sz w:val="24"/>
          <w:szCs w:val="24"/>
        </w:rPr>
        <w:t xml:space="preserve">6.1 </w:t>
      </w:r>
      <w:r w:rsidRPr="006E24B1">
        <w:rPr>
          <w:rFonts w:ascii="Times New Roman" w:hAnsi="Times New Roman" w:cs="Times New Roman"/>
          <w:sz w:val="24"/>
          <w:szCs w:val="24"/>
        </w:rPr>
        <w:t xml:space="preserve">Годовой отчет о ходе реализации и оценке эффективности реализации муниципальной программы (далее – годовой отчет) формируется ответственным </w:t>
      </w:r>
      <w:r w:rsidRPr="006E24B1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исполнителем муниципальной программы с учетом информации, полученной от соисполнителей муниципальной программы и участников муниципальной программы и </w:t>
      </w:r>
      <w:r w:rsidRPr="006E24B1">
        <w:rPr>
          <w:rFonts w:ascii="Times New Roman" w:hAnsi="Times New Roman" w:cs="Times New Roman"/>
          <w:color w:val="0000FF"/>
          <w:sz w:val="24"/>
          <w:szCs w:val="24"/>
        </w:rPr>
        <w:t>в срок до 1 марта</w:t>
      </w:r>
      <w:r w:rsidRPr="006E24B1">
        <w:rPr>
          <w:rFonts w:ascii="Times New Roman" w:hAnsi="Times New Roman" w:cs="Times New Roman"/>
          <w:sz w:val="24"/>
          <w:szCs w:val="24"/>
        </w:rPr>
        <w:t xml:space="preserve"> года, следующего за отчетным, представляется</w:t>
      </w:r>
      <w:r w:rsidR="00842153">
        <w:rPr>
          <w:rFonts w:ascii="Times New Roman" w:hAnsi="Times New Roman" w:cs="Times New Roman"/>
          <w:sz w:val="24"/>
          <w:szCs w:val="24"/>
        </w:rPr>
        <w:t xml:space="preserve"> в Отдел бухгалтерии</w:t>
      </w:r>
      <w:r w:rsidRPr="006E24B1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Форма годового отчета формируется в соответствии с </w:t>
      </w:r>
      <w:r w:rsidRPr="004A7805">
        <w:rPr>
          <w:rFonts w:ascii="Times New Roman" w:hAnsi="Times New Roman" w:cs="Times New Roman"/>
          <w:sz w:val="24"/>
          <w:szCs w:val="24"/>
          <w:highlight w:val="yellow"/>
        </w:rPr>
        <w:t>приложением №10.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58"/>
      <w:bookmarkEnd w:id="18"/>
      <w:r>
        <w:rPr>
          <w:rFonts w:ascii="Times New Roman" w:hAnsi="Times New Roman" w:cs="Times New Roman"/>
          <w:sz w:val="24"/>
          <w:szCs w:val="24"/>
        </w:rPr>
        <w:t>6.2</w:t>
      </w:r>
      <w:r w:rsidRPr="006E24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24B1">
        <w:rPr>
          <w:rFonts w:ascii="Times New Roman" w:hAnsi="Times New Roman" w:cs="Times New Roman"/>
          <w:sz w:val="24"/>
          <w:szCs w:val="24"/>
        </w:rPr>
        <w:t>Годовой отчет содержит: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124"/>
      <w:bookmarkEnd w:id="19"/>
      <w:r w:rsidRPr="006E24B1">
        <w:rPr>
          <w:rFonts w:ascii="Times New Roman" w:hAnsi="Times New Roman" w:cs="Times New Roman"/>
          <w:sz w:val="24"/>
          <w:szCs w:val="24"/>
        </w:rPr>
        <w:t>1) анализ факторов, повлиявших на ход реализации муниципальной программы;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125"/>
      <w:bookmarkEnd w:id="20"/>
      <w:r w:rsidRPr="006E24B1">
        <w:rPr>
          <w:rFonts w:ascii="Times New Roman" w:hAnsi="Times New Roman" w:cs="Times New Roman"/>
          <w:sz w:val="24"/>
          <w:szCs w:val="24"/>
        </w:rPr>
        <w:t>2) информацию о выполненных и невыполненных (с указанием причин) основных мероприятиях, запланированных к реализации в отчетном году, о ходе исполнения ведомственных целевых программ, входящих в состав подпрограммы;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126"/>
      <w:bookmarkEnd w:id="21"/>
      <w:r w:rsidRPr="006E24B1">
        <w:rPr>
          <w:rFonts w:ascii="Times New Roman" w:hAnsi="Times New Roman" w:cs="Times New Roman"/>
          <w:sz w:val="24"/>
          <w:szCs w:val="24"/>
        </w:rPr>
        <w:t>3) конкретные результаты реализации муниципальной программы, достигнутые за отчетный период;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sub_127"/>
      <w:bookmarkEnd w:id="22"/>
      <w:r w:rsidRPr="006E24B1">
        <w:rPr>
          <w:rFonts w:ascii="Times New Roman" w:hAnsi="Times New Roman" w:cs="Times New Roman"/>
          <w:sz w:val="24"/>
          <w:szCs w:val="24"/>
        </w:rPr>
        <w:t>4) сведения о достижении целевых показателей (индикаторов) муниципальной программы с обоснованием отклонений по показателям, плановые значения по которым не достигнуты;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128"/>
      <w:bookmarkEnd w:id="23"/>
      <w:r w:rsidRPr="006E24B1">
        <w:rPr>
          <w:rFonts w:ascii="Times New Roman" w:hAnsi="Times New Roman" w:cs="Times New Roman"/>
          <w:sz w:val="24"/>
          <w:szCs w:val="24"/>
        </w:rPr>
        <w:t>5) информацию об использовании бюджетных ассигнований и иных средств на реализацию муниципальной программы;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129"/>
      <w:bookmarkEnd w:id="24"/>
      <w:r w:rsidRPr="006E24B1">
        <w:rPr>
          <w:rFonts w:ascii="Times New Roman" w:hAnsi="Times New Roman" w:cs="Times New Roman"/>
          <w:sz w:val="24"/>
          <w:szCs w:val="24"/>
        </w:rPr>
        <w:t>6) информацию о внесенных изменениях в муниципальную программу;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130"/>
      <w:bookmarkEnd w:id="25"/>
      <w:r w:rsidRPr="006E24B1">
        <w:rPr>
          <w:rFonts w:ascii="Times New Roman" w:hAnsi="Times New Roman" w:cs="Times New Roman"/>
          <w:sz w:val="24"/>
          <w:szCs w:val="24"/>
        </w:rPr>
        <w:t xml:space="preserve">7) данные об оценке эффективности реализации муниципальной программы по форме, утвержденной Методикой оценки эффективности реализации муниципальных программ муниципального </w:t>
      </w:r>
      <w:r w:rsidR="00842153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842153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84215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6E24B1">
        <w:rPr>
          <w:rFonts w:ascii="Times New Roman" w:hAnsi="Times New Roman" w:cs="Times New Roman"/>
          <w:sz w:val="24"/>
          <w:szCs w:val="24"/>
        </w:rPr>
        <w:t>»;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131"/>
      <w:bookmarkEnd w:id="26"/>
      <w:r w:rsidRPr="006E24B1">
        <w:rPr>
          <w:rFonts w:ascii="Times New Roman" w:hAnsi="Times New Roman" w:cs="Times New Roman"/>
          <w:sz w:val="24"/>
          <w:szCs w:val="24"/>
        </w:rPr>
        <w:t>8) предложения по дальнейшей реализации муниципальной программы.</w:t>
      </w:r>
    </w:p>
    <w:p w:rsidR="007A5D1F" w:rsidRPr="006E24B1" w:rsidRDefault="007A5D1F" w:rsidP="007A5D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59"/>
      <w:bookmarkEnd w:id="27"/>
      <w:r>
        <w:rPr>
          <w:rFonts w:ascii="Times New Roman" w:hAnsi="Times New Roman" w:cs="Times New Roman"/>
          <w:sz w:val="24"/>
          <w:szCs w:val="24"/>
        </w:rPr>
        <w:t>6.3</w:t>
      </w:r>
      <w:r w:rsidRPr="006E24B1">
        <w:rPr>
          <w:rFonts w:ascii="Times New Roman" w:hAnsi="Times New Roman" w:cs="Times New Roman"/>
          <w:sz w:val="24"/>
          <w:szCs w:val="24"/>
        </w:rPr>
        <w:t xml:space="preserve"> Годовой отчет подлежит размещению на официальном сайте ответственного исполнителя муниципальной программы (официальном сайте администрации муниципального </w:t>
      </w:r>
      <w:r w:rsidR="00842153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842153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84215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6E24B1">
        <w:rPr>
          <w:rFonts w:ascii="Times New Roman" w:hAnsi="Times New Roman" w:cs="Times New Roman"/>
          <w:sz w:val="24"/>
          <w:szCs w:val="24"/>
        </w:rPr>
        <w:t>»).</w:t>
      </w:r>
      <w:bookmarkEnd w:id="28"/>
    </w:p>
    <w:p w:rsidR="007A5D1F" w:rsidRDefault="007A5D1F" w:rsidP="007A5D1F">
      <w:pPr>
        <w:pStyle w:val="ConsPlusNonformat"/>
        <w:jc w:val="both"/>
        <w:rPr>
          <w:rFonts w:ascii="Times New Roman" w:hAnsi="Times New Roman" w:cs="Times New Roman"/>
        </w:rPr>
      </w:pPr>
    </w:p>
    <w:p w:rsidR="007A5D1F" w:rsidRDefault="007A5D1F" w:rsidP="007A5D1F">
      <w:pPr>
        <w:pStyle w:val="ConsPlusNonformat"/>
        <w:jc w:val="right"/>
        <w:rPr>
          <w:rFonts w:ascii="Times New Roman" w:hAnsi="Times New Roman" w:cs="Times New Roman"/>
        </w:rPr>
      </w:pPr>
    </w:p>
    <w:p w:rsidR="007A5D1F" w:rsidRPr="006C7B0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B0C">
        <w:rPr>
          <w:rFonts w:ascii="Times New Roman" w:hAnsi="Times New Roman" w:cs="Times New Roman"/>
          <w:b/>
          <w:sz w:val="24"/>
          <w:szCs w:val="24"/>
        </w:rPr>
        <w:t>7.Реестр муниципальных программ</w:t>
      </w:r>
    </w:p>
    <w:p w:rsidR="007A5D1F" w:rsidRPr="006C7B0C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D1F" w:rsidRPr="006C7B0C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6C7B0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6C7B0C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C7B0C">
        <w:rPr>
          <w:rFonts w:ascii="Times New Roman" w:hAnsi="Times New Roman" w:cs="Times New Roman"/>
          <w:sz w:val="24"/>
          <w:szCs w:val="24"/>
        </w:rPr>
        <w:t xml:space="preserve"> целях учета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C7B0C">
        <w:rPr>
          <w:rFonts w:ascii="Times New Roman" w:hAnsi="Times New Roman" w:cs="Times New Roman"/>
          <w:sz w:val="24"/>
          <w:szCs w:val="24"/>
        </w:rPr>
        <w:t xml:space="preserve"> программ </w:t>
      </w:r>
      <w:r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BF0C28">
        <w:rPr>
          <w:rFonts w:ascii="Times New Roman" w:hAnsi="Times New Roman" w:cs="Times New Roman"/>
          <w:sz w:val="24"/>
          <w:szCs w:val="24"/>
        </w:rPr>
        <w:t xml:space="preserve">  предоставляет главному специалисту </w:t>
      </w:r>
      <w:r w:rsidRPr="006C7B0C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  <w:r w:rsidR="00F17A6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17A6A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F17A6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 w:rsidR="00842153">
        <w:rPr>
          <w:rFonts w:ascii="Times New Roman" w:hAnsi="Times New Roman" w:cs="Times New Roman"/>
          <w:sz w:val="24"/>
          <w:szCs w:val="24"/>
        </w:rPr>
        <w:t xml:space="preserve"> </w:t>
      </w:r>
      <w:r w:rsidRPr="006C7B0C">
        <w:rPr>
          <w:rFonts w:ascii="Times New Roman" w:hAnsi="Times New Roman" w:cs="Times New Roman"/>
          <w:sz w:val="24"/>
          <w:szCs w:val="24"/>
        </w:rPr>
        <w:t xml:space="preserve">копию утвержденной  в установленном порядке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6C7B0C">
        <w:rPr>
          <w:rFonts w:ascii="Times New Roman" w:hAnsi="Times New Roman" w:cs="Times New Roman"/>
          <w:sz w:val="24"/>
          <w:szCs w:val="24"/>
        </w:rPr>
        <w:t xml:space="preserve"> программы для ее включения в Ре</w:t>
      </w:r>
      <w:r w:rsidR="00842153">
        <w:rPr>
          <w:rFonts w:ascii="Times New Roman" w:hAnsi="Times New Roman" w:cs="Times New Roman"/>
          <w:sz w:val="24"/>
          <w:szCs w:val="24"/>
        </w:rPr>
        <w:t>естр  муниципальных  программ (</w:t>
      </w:r>
      <w:r>
        <w:rPr>
          <w:rFonts w:ascii="Times New Roman" w:hAnsi="Times New Roman" w:cs="Times New Roman"/>
          <w:sz w:val="24"/>
          <w:szCs w:val="24"/>
        </w:rPr>
        <w:t>приложение №11</w:t>
      </w:r>
      <w:r w:rsidRPr="006C7B0C">
        <w:rPr>
          <w:rFonts w:ascii="Times New Roman" w:hAnsi="Times New Roman" w:cs="Times New Roman"/>
          <w:sz w:val="24"/>
          <w:szCs w:val="24"/>
        </w:rPr>
        <w:t xml:space="preserve">) в течение 10 дней после ее утверждения. В случае внесения изменений и дополнений в </w:t>
      </w:r>
      <w:r>
        <w:rPr>
          <w:rFonts w:ascii="Times New Roman" w:hAnsi="Times New Roman" w:cs="Times New Roman"/>
          <w:sz w:val="24"/>
          <w:szCs w:val="24"/>
        </w:rPr>
        <w:t>муниципальную</w:t>
      </w:r>
      <w:r w:rsidRPr="006C7B0C">
        <w:rPr>
          <w:rFonts w:ascii="Times New Roman" w:hAnsi="Times New Roman" w:cs="Times New Roman"/>
          <w:sz w:val="24"/>
          <w:szCs w:val="24"/>
        </w:rPr>
        <w:t xml:space="preserve"> программу  </w:t>
      </w:r>
      <w:r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Pr="006C7B0C">
        <w:rPr>
          <w:rFonts w:ascii="Times New Roman" w:hAnsi="Times New Roman" w:cs="Times New Roman"/>
          <w:sz w:val="24"/>
          <w:szCs w:val="24"/>
        </w:rPr>
        <w:t xml:space="preserve">  в течение 3 рабочих дней предоставляет необходимые сведения о внесенных изменениях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1F" w:rsidRPr="006C7B0C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1052"/>
      <w:r w:rsidRPr="006C7B0C">
        <w:rPr>
          <w:rFonts w:ascii="Times New Roman" w:hAnsi="Times New Roman" w:cs="Times New Roman"/>
          <w:sz w:val="24"/>
          <w:szCs w:val="24"/>
        </w:rPr>
        <w:t xml:space="preserve">5.9 </w:t>
      </w:r>
      <w:r w:rsidRPr="006C7B0C">
        <w:rPr>
          <w:rFonts w:ascii="Times New Roman" w:hAnsi="Times New Roman" w:cs="Times New Roman"/>
          <w:sz w:val="24"/>
          <w:szCs w:val="24"/>
        </w:rPr>
        <w:tab/>
        <w:t xml:space="preserve">В реестре отражаются сведения об основных характеристиках и ходе выполнения утвержденных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6C7B0C">
        <w:rPr>
          <w:rFonts w:ascii="Times New Roman" w:hAnsi="Times New Roman" w:cs="Times New Roman"/>
          <w:sz w:val="24"/>
          <w:szCs w:val="24"/>
        </w:rPr>
        <w:t xml:space="preserve"> программ</w:t>
      </w:r>
      <w:proofErr w:type="gramStart"/>
      <w:r w:rsidRPr="006C7B0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A5D1F" w:rsidRPr="006C7B0C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sub_1053"/>
      <w:bookmarkEnd w:id="29"/>
      <w:r w:rsidRPr="006C7B0C">
        <w:rPr>
          <w:rFonts w:ascii="Times New Roman" w:hAnsi="Times New Roman" w:cs="Times New Roman"/>
          <w:sz w:val="24"/>
          <w:szCs w:val="24"/>
        </w:rPr>
        <w:t xml:space="preserve">5.10 </w:t>
      </w:r>
      <w:r w:rsidRPr="006C7B0C">
        <w:rPr>
          <w:rFonts w:ascii="Times New Roman" w:hAnsi="Times New Roman" w:cs="Times New Roman"/>
          <w:sz w:val="24"/>
          <w:szCs w:val="24"/>
        </w:rPr>
        <w:tab/>
        <w:t>Формирование и последующее ведение р</w:t>
      </w:r>
      <w:r w:rsidR="00BF0C28">
        <w:rPr>
          <w:rFonts w:ascii="Times New Roman" w:hAnsi="Times New Roman" w:cs="Times New Roman"/>
          <w:sz w:val="24"/>
          <w:szCs w:val="24"/>
        </w:rPr>
        <w:t xml:space="preserve">еестра осуществляется главным специалистом </w:t>
      </w:r>
      <w:r w:rsidRPr="006C7B0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</w:t>
      </w:r>
      <w:r w:rsidR="00BF0C28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BF0C28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BF0C28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6C7B0C">
        <w:rPr>
          <w:rFonts w:ascii="Times New Roman" w:hAnsi="Times New Roman" w:cs="Times New Roman"/>
          <w:sz w:val="24"/>
          <w:szCs w:val="24"/>
        </w:rPr>
        <w:t>».</w:t>
      </w:r>
    </w:p>
    <w:p w:rsidR="007A5D1F" w:rsidRPr="006C7B0C" w:rsidRDefault="007A5D1F" w:rsidP="007A5D1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sub_1510"/>
      <w:bookmarkEnd w:id="30"/>
      <w:r w:rsidRPr="006C7B0C">
        <w:rPr>
          <w:rFonts w:ascii="Times New Roman" w:hAnsi="Times New Roman" w:cs="Times New Roman"/>
          <w:sz w:val="24"/>
          <w:szCs w:val="24"/>
        </w:rPr>
        <w:t xml:space="preserve">5.11 </w:t>
      </w:r>
      <w:r w:rsidRPr="006C7B0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Pr="006C7B0C">
        <w:rPr>
          <w:rFonts w:ascii="Times New Roman" w:hAnsi="Times New Roman" w:cs="Times New Roman"/>
          <w:sz w:val="24"/>
          <w:szCs w:val="24"/>
        </w:rPr>
        <w:t xml:space="preserve"> программа подлежит исключению из реестра в случае окончания срока реализации либо ее досрочного прекращения.</w:t>
      </w:r>
      <w:bookmarkEnd w:id="31"/>
    </w:p>
    <w:p w:rsidR="007A5D1F" w:rsidRDefault="007A5D1F" w:rsidP="007A5D1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6AAA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26AAA">
        <w:rPr>
          <w:rFonts w:ascii="Times New Roman" w:hAnsi="Times New Roman" w:cs="Times New Roman"/>
          <w:sz w:val="24"/>
          <w:szCs w:val="24"/>
        </w:rPr>
        <w:t xml:space="preserve">2. Реестр муниципальных программ размещается на сайте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26AA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F0C28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BF0C28">
        <w:rPr>
          <w:rFonts w:ascii="Times New Roman" w:hAnsi="Times New Roman" w:cs="Times New Roman"/>
          <w:sz w:val="24"/>
          <w:szCs w:val="24"/>
        </w:rPr>
        <w:t>Ходзинское</w:t>
      </w:r>
      <w:proofErr w:type="spellEnd"/>
      <w:r w:rsidR="00BF0C28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26A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2153" w:rsidRDefault="00842153" w:rsidP="007A5D1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2153" w:rsidRDefault="00842153" w:rsidP="007A5D1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2153" w:rsidRPr="00A26AAA" w:rsidRDefault="00842153" w:rsidP="007A5D1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A5D1F" w:rsidRDefault="007A5D1F" w:rsidP="007A5D1F">
      <w:pPr>
        <w:pStyle w:val="ConsPlusNonformat"/>
        <w:jc w:val="right"/>
        <w:rPr>
          <w:rFonts w:ascii="Times New Roman" w:hAnsi="Times New Roman" w:cs="Times New Roman"/>
        </w:rPr>
      </w:pPr>
    </w:p>
    <w:p w:rsidR="007A5D1F" w:rsidRPr="006605E5" w:rsidRDefault="007A5D1F" w:rsidP="007A5D1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7A5D1F" w:rsidRPr="006605E5" w:rsidRDefault="007A5D1F" w:rsidP="007A5D1F">
      <w:pPr>
        <w:pStyle w:val="ConsPlusNonformat"/>
        <w:rPr>
          <w:rFonts w:ascii="Times New Roman" w:hAnsi="Times New Roman" w:cs="Times New Roman"/>
        </w:rPr>
      </w:pPr>
    </w:p>
    <w:p w:rsidR="007A5D1F" w:rsidRPr="006605E5" w:rsidRDefault="007A5D1F" w:rsidP="007A5D1F">
      <w:pPr>
        <w:pStyle w:val="ConsPlusNonformat"/>
        <w:jc w:val="center"/>
        <w:rPr>
          <w:rFonts w:ascii="Times New Roman" w:hAnsi="Times New Roman" w:cs="Times New Roman"/>
        </w:rPr>
      </w:pPr>
      <w:bookmarkStart w:id="32" w:name="Par1005"/>
      <w:bookmarkEnd w:id="32"/>
      <w:r w:rsidRPr="006605E5">
        <w:rPr>
          <w:rFonts w:ascii="Times New Roman" w:hAnsi="Times New Roman" w:cs="Times New Roman"/>
        </w:rPr>
        <w:t>ПАСПОРТ</w:t>
      </w:r>
    </w:p>
    <w:p w:rsidR="007A5D1F" w:rsidRPr="006605E5" w:rsidRDefault="007A5D1F" w:rsidP="007A5D1F">
      <w:pPr>
        <w:pStyle w:val="ConsPlusNonformat"/>
        <w:jc w:val="center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>муниципальной программы</w:t>
      </w:r>
      <w:r>
        <w:rPr>
          <w:rFonts w:ascii="Times New Roman" w:hAnsi="Times New Roman" w:cs="Times New Roman"/>
        </w:rPr>
        <w:t xml:space="preserve"> муниципального </w:t>
      </w:r>
      <w:r w:rsidR="00842153">
        <w:rPr>
          <w:rFonts w:ascii="Times New Roman" w:hAnsi="Times New Roman" w:cs="Times New Roman"/>
        </w:rPr>
        <w:t>образования «</w:t>
      </w:r>
      <w:proofErr w:type="spellStart"/>
      <w:r w:rsidR="00842153">
        <w:rPr>
          <w:rFonts w:ascii="Times New Roman" w:hAnsi="Times New Roman" w:cs="Times New Roman"/>
        </w:rPr>
        <w:t>Ходзинское</w:t>
      </w:r>
      <w:proofErr w:type="spellEnd"/>
      <w:r w:rsidR="00842153">
        <w:rPr>
          <w:rFonts w:ascii="Times New Roman" w:hAnsi="Times New Roman" w:cs="Times New Roman"/>
        </w:rPr>
        <w:t xml:space="preserve"> сельское поселение</w:t>
      </w:r>
      <w:r>
        <w:rPr>
          <w:rFonts w:ascii="Times New Roman" w:hAnsi="Times New Roman" w:cs="Times New Roman"/>
        </w:rPr>
        <w:t>»</w:t>
      </w:r>
    </w:p>
    <w:p w:rsidR="007A5D1F" w:rsidRPr="006605E5" w:rsidRDefault="007A5D1F" w:rsidP="007A5D1F">
      <w:pPr>
        <w:pStyle w:val="ConsPlusNonformat"/>
        <w:jc w:val="center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>______________________________________________</w:t>
      </w:r>
    </w:p>
    <w:p w:rsidR="007A5D1F" w:rsidRPr="006605E5" w:rsidRDefault="007A5D1F" w:rsidP="007A5D1F">
      <w:pPr>
        <w:pStyle w:val="ConsPlusNonformat"/>
        <w:jc w:val="center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>(наименование программы)</w:t>
      </w:r>
    </w:p>
    <w:p w:rsidR="007A5D1F" w:rsidRPr="006605E5" w:rsidRDefault="007A5D1F" w:rsidP="007A5D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60"/>
        <w:gridCol w:w="3960"/>
      </w:tblGrid>
      <w:tr w:rsidR="007A5D1F" w:rsidRPr="006605E5" w:rsidTr="00542718">
        <w:trPr>
          <w:trHeight w:val="400"/>
          <w:tblCellSpacing w:w="5" w:type="nil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                             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муниципальной программы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 </w:t>
            </w:r>
            <w:hyperlink w:anchor="Par1039" w:history="1">
              <w:r w:rsidRPr="006605E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Участники программы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Программы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Программно-целевые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(ведомственные целевые программы)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Цели муниципальной программы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Задачи муниципальной программы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Целевые     показатели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(индикаторы)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 муниципальной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 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Ресурсное обеспечение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    муниципальной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               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D1F" w:rsidRPr="006605E5" w:rsidTr="00542718">
        <w:trPr>
          <w:trHeight w:val="400"/>
          <w:tblCellSpacing w:w="5" w:type="nil"/>
        </w:trPr>
        <w:tc>
          <w:tcPr>
            <w:tcW w:w="5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>Ожидаемые конечные результаты 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05E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программы                </w:t>
            </w:r>
          </w:p>
        </w:tc>
        <w:tc>
          <w:tcPr>
            <w:tcW w:w="3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1F" w:rsidRPr="006605E5" w:rsidRDefault="007A5D1F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5D1F" w:rsidRPr="006605E5" w:rsidRDefault="007A5D1F" w:rsidP="007A5D1F">
      <w:pPr>
        <w:pStyle w:val="ConsPlusNonformat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 xml:space="preserve">    --------------------------------</w:t>
      </w:r>
    </w:p>
    <w:p w:rsidR="007A5D1F" w:rsidRPr="006605E5" w:rsidRDefault="007A5D1F" w:rsidP="007A5D1F">
      <w:pPr>
        <w:pStyle w:val="ConsPlusNonformat"/>
        <w:rPr>
          <w:rFonts w:ascii="Times New Roman" w:hAnsi="Times New Roman" w:cs="Times New Roman"/>
        </w:rPr>
      </w:pPr>
      <w:bookmarkStart w:id="33" w:name="Par1039"/>
      <w:bookmarkEnd w:id="33"/>
      <w:r w:rsidRPr="006605E5">
        <w:rPr>
          <w:rFonts w:ascii="Times New Roman" w:hAnsi="Times New Roman" w:cs="Times New Roman"/>
        </w:rPr>
        <w:t xml:space="preserve">    &lt;*&gt; Указывается при их наличии.</w:t>
      </w:r>
    </w:p>
    <w:p w:rsidR="002E4C38" w:rsidRDefault="002E4C38"/>
    <w:p w:rsidR="005023FE" w:rsidRDefault="005023FE"/>
    <w:p w:rsidR="005023FE" w:rsidRDefault="005023FE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B870EC" w:rsidRDefault="00B870EC"/>
    <w:p w:rsidR="005023FE" w:rsidRDefault="005023FE"/>
    <w:p w:rsidR="005023FE" w:rsidRDefault="005023FE"/>
    <w:p w:rsidR="00B85CE7" w:rsidRDefault="00B85CE7" w:rsidP="00B85CE7">
      <w:pPr>
        <w:pStyle w:val="ConsPlusNonformat"/>
        <w:jc w:val="right"/>
        <w:rPr>
          <w:rFonts w:ascii="Times New Roman" w:hAnsi="Times New Roman" w:cs="Times New Roman"/>
          <w:b/>
        </w:rPr>
      </w:pPr>
      <w:r w:rsidRPr="00B85CE7">
        <w:rPr>
          <w:rFonts w:ascii="Times New Roman" w:hAnsi="Times New Roman" w:cs="Times New Roman"/>
          <w:b/>
        </w:rPr>
        <w:t>Приложение №2</w:t>
      </w:r>
    </w:p>
    <w:p w:rsidR="00B85CE7" w:rsidRPr="00B85CE7" w:rsidRDefault="00B85CE7" w:rsidP="00B85CE7">
      <w:pPr>
        <w:pStyle w:val="ConsPlusNonforma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Прилагается к проекту программы</w:t>
      </w:r>
    </w:p>
    <w:p w:rsidR="00B85CE7" w:rsidRDefault="00B85CE7" w:rsidP="005023FE">
      <w:pPr>
        <w:pStyle w:val="ConsPlusNonformat"/>
        <w:jc w:val="center"/>
        <w:rPr>
          <w:rFonts w:ascii="Times New Roman" w:hAnsi="Times New Roman" w:cs="Times New Roman"/>
        </w:rPr>
      </w:pPr>
    </w:p>
    <w:p w:rsidR="00B85CE7" w:rsidRDefault="00B85CE7" w:rsidP="005023FE">
      <w:pPr>
        <w:pStyle w:val="ConsPlusNonformat"/>
        <w:jc w:val="center"/>
        <w:rPr>
          <w:rFonts w:ascii="Times New Roman" w:hAnsi="Times New Roman" w:cs="Times New Roman"/>
        </w:rPr>
      </w:pPr>
    </w:p>
    <w:p w:rsidR="005023FE" w:rsidRPr="006605E5" w:rsidRDefault="005023FE" w:rsidP="005023FE">
      <w:pPr>
        <w:pStyle w:val="ConsPlusNonformat"/>
        <w:jc w:val="center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>Сведения о целевых показателях эффективности</w:t>
      </w:r>
    </w:p>
    <w:p w:rsidR="005023FE" w:rsidRPr="006605E5" w:rsidRDefault="005023FE" w:rsidP="005023FE">
      <w:pPr>
        <w:pStyle w:val="ConsPlusNonformat"/>
        <w:jc w:val="center"/>
        <w:rPr>
          <w:rFonts w:ascii="Times New Roman" w:hAnsi="Times New Roman" w:cs="Times New Roman"/>
        </w:rPr>
      </w:pPr>
      <w:r w:rsidRPr="006605E5">
        <w:rPr>
          <w:rFonts w:ascii="Times New Roman" w:hAnsi="Times New Roman" w:cs="Times New Roman"/>
        </w:rPr>
        <w:t>реализации муниципальной программы</w:t>
      </w:r>
    </w:p>
    <w:p w:rsidR="005023FE" w:rsidRPr="006605E5" w:rsidRDefault="005023FE" w:rsidP="00502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836"/>
        <w:gridCol w:w="972"/>
        <w:gridCol w:w="864"/>
        <w:gridCol w:w="864"/>
        <w:gridCol w:w="864"/>
        <w:gridCol w:w="864"/>
        <w:gridCol w:w="864"/>
        <w:gridCol w:w="1688"/>
      </w:tblGrid>
      <w:tr w:rsidR="005023FE" w:rsidRPr="006605E5" w:rsidTr="00542718">
        <w:trPr>
          <w:trHeight w:val="36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 N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 Наименование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программы, 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наименование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показателя   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измерения    </w:t>
            </w:r>
          </w:p>
        </w:tc>
        <w:tc>
          <w:tcPr>
            <w:tcW w:w="60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     Значение показателей эффективности      </w:t>
            </w:r>
          </w:p>
        </w:tc>
      </w:tr>
      <w:tr w:rsidR="005023FE" w:rsidRPr="006605E5" w:rsidTr="00542718">
        <w:trPr>
          <w:trHeight w:val="99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ный   год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(базо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вый)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щий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(оцен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ка)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оч</w:t>
            </w:r>
            <w:proofErr w:type="gram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редной</w:t>
            </w:r>
            <w:proofErr w:type="spell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первый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proofErr w:type="gram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периода  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вт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орой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перио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да    </w:t>
            </w: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последующие годы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>реализации программы (для  каждого года предусматривается отдельная графа)</w:t>
            </w:r>
          </w:p>
        </w:tc>
      </w:tr>
      <w:tr w:rsidR="005023FE" w:rsidRPr="006605E5" w:rsidTr="00542718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муниципальная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программа 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rHeight w:val="54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>муниципальная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целевая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rHeight w:val="54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Ведомственная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целевая  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rHeight w:val="360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Отдельное </w:t>
            </w: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605E5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    </w:t>
            </w: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3FE" w:rsidRPr="006605E5" w:rsidTr="00542718">
        <w:trPr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3FE" w:rsidRPr="006605E5" w:rsidRDefault="005023FE" w:rsidP="0054271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23FE" w:rsidRDefault="005023FE" w:rsidP="00502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023FE" w:rsidRPr="006605E5" w:rsidRDefault="005023FE" w:rsidP="005023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023FE" w:rsidRDefault="005023FE" w:rsidP="005023FE">
      <w:pPr>
        <w:pStyle w:val="ConsPlusNonformat"/>
        <w:jc w:val="right"/>
        <w:rPr>
          <w:rFonts w:ascii="Times New Roman" w:hAnsi="Times New Roman" w:cs="Times New Roman"/>
        </w:rPr>
      </w:pPr>
    </w:p>
    <w:p w:rsidR="005023FE" w:rsidRDefault="005023FE"/>
    <w:p w:rsidR="000D59AC" w:rsidRDefault="000D59AC"/>
    <w:p w:rsidR="000D59AC" w:rsidRDefault="000D59AC"/>
    <w:p w:rsidR="000D59AC" w:rsidRDefault="000D59AC"/>
    <w:p w:rsidR="000D59AC" w:rsidRDefault="000D59AC"/>
    <w:p w:rsidR="000D59AC" w:rsidRDefault="000D59AC"/>
    <w:p w:rsidR="000D59AC" w:rsidRDefault="000D59AC"/>
    <w:p w:rsidR="000D59AC" w:rsidRDefault="000D59AC"/>
    <w:p w:rsidR="000D59AC" w:rsidRDefault="000D59AC"/>
    <w:p w:rsidR="000D59AC" w:rsidRDefault="000D59AC"/>
    <w:p w:rsidR="000D59AC" w:rsidRDefault="000D59AC"/>
    <w:p w:rsidR="000D59AC" w:rsidRPr="00A32F4F" w:rsidRDefault="000D59AC" w:rsidP="000D59AC">
      <w:pPr>
        <w:pStyle w:val="ConsPlusNonformat"/>
        <w:jc w:val="right"/>
        <w:rPr>
          <w:rFonts w:ascii="Times New Roman" w:hAnsi="Times New Roman" w:cs="Times New Roman"/>
          <w:b/>
        </w:rPr>
      </w:pPr>
      <w:r w:rsidRPr="00A32F4F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Приложение №</w:t>
      </w:r>
      <w:r>
        <w:rPr>
          <w:rFonts w:ascii="Times New Roman" w:hAnsi="Times New Roman" w:cs="Times New Roman"/>
          <w:b/>
        </w:rPr>
        <w:t>4</w:t>
      </w:r>
    </w:p>
    <w:p w:rsidR="00B85CE7" w:rsidRPr="00B85CE7" w:rsidRDefault="00B85CE7" w:rsidP="00B85CE7">
      <w:pPr>
        <w:pStyle w:val="ConsPlusNonforma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Прилагается к проекту программы</w:t>
      </w:r>
    </w:p>
    <w:p w:rsidR="00B85CE7" w:rsidRDefault="00B85CE7" w:rsidP="00B85CE7">
      <w:pPr>
        <w:pStyle w:val="ConsPlusNonformat"/>
        <w:jc w:val="center"/>
        <w:rPr>
          <w:rFonts w:ascii="Times New Roman" w:hAnsi="Times New Roman" w:cs="Times New Roman"/>
        </w:rPr>
      </w:pPr>
    </w:p>
    <w:p w:rsidR="000D59AC" w:rsidRDefault="000D59AC" w:rsidP="000D59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D59AC" w:rsidRPr="00A32F4F" w:rsidRDefault="000D59AC" w:rsidP="000D59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F4F">
        <w:rPr>
          <w:rFonts w:ascii="Times New Roman" w:hAnsi="Times New Roman" w:cs="Times New Roman"/>
          <w:sz w:val="24"/>
          <w:szCs w:val="24"/>
        </w:rPr>
        <w:t>Оценка ресурсного обеспечения</w:t>
      </w:r>
    </w:p>
    <w:p w:rsidR="000D59AC" w:rsidRPr="00A32F4F" w:rsidRDefault="000D59AC" w:rsidP="000D59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F4F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0D59AC" w:rsidRPr="00A32F4F" w:rsidRDefault="000D59AC" w:rsidP="000D59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2F4F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0D59AC" w:rsidRDefault="000D59AC" w:rsidP="000D5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8"/>
        <w:gridCol w:w="1613"/>
        <w:gridCol w:w="2234"/>
        <w:gridCol w:w="745"/>
        <w:gridCol w:w="993"/>
        <w:gridCol w:w="993"/>
        <w:gridCol w:w="812"/>
      </w:tblGrid>
      <w:tr w:rsidR="000D59AC" w:rsidRPr="006B219B" w:rsidTr="00542718">
        <w:trPr>
          <w:trHeight w:val="60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Наименов</w:t>
            </w:r>
            <w:proofErr w:type="gram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-ной программы,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мы,    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ведомствен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ной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программы,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отдельного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финансирования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Оценка расходов  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   (тыс. рублей)</w:t>
            </w:r>
          </w:p>
        </w:tc>
      </w:tr>
      <w:tr w:rsidR="000D59AC" w:rsidRPr="006B219B" w:rsidTr="00542718">
        <w:trPr>
          <w:trHeight w:val="24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оч</w:t>
            </w:r>
            <w:proofErr w:type="gram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ред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ной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первый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proofErr w:type="gram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перио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второй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  <w:proofErr w:type="gram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перио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да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последу</w:t>
            </w:r>
            <w:proofErr w:type="gram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ю-</w:t>
            </w:r>
            <w:proofErr w:type="gram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щие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 годы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реализа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ции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программ-мы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(для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каждого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года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предусма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тривается</w:t>
            </w:r>
            <w:proofErr w:type="spellEnd"/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отдельная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>графа)</w:t>
            </w: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Муниципальная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программа      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6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600"/>
        </w:trPr>
        <w:tc>
          <w:tcPr>
            <w:tcW w:w="2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иные       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внебюджетные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  </w:t>
            </w:r>
          </w:p>
        </w:tc>
        <w:tc>
          <w:tcPr>
            <w:tcW w:w="16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иные       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внебюджетные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бюджет   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4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59AC" w:rsidRPr="006B219B" w:rsidTr="00542718">
        <w:trPr>
          <w:trHeight w:val="600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9AC" w:rsidRPr="006B219B" w:rsidRDefault="000D59AC" w:rsidP="0054271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B219B">
              <w:rPr>
                <w:rFonts w:ascii="Times New Roman" w:hAnsi="Times New Roman" w:cs="Times New Roman"/>
                <w:sz w:val="18"/>
                <w:szCs w:val="18"/>
              </w:rPr>
              <w:t xml:space="preserve">иные        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внебюджетные    </w:t>
            </w:r>
            <w:r w:rsidRPr="006B219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источники       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9AC" w:rsidRPr="006B219B" w:rsidRDefault="000D59AC" w:rsidP="0054271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59AC" w:rsidRPr="006B219B" w:rsidRDefault="000D59AC" w:rsidP="000D59AC">
      <w:pPr>
        <w:rPr>
          <w:rFonts w:ascii="Calibri" w:hAnsi="Calibri" w:cs="Times New Roman"/>
          <w:sz w:val="18"/>
          <w:szCs w:val="18"/>
          <w:lang w:eastAsia="en-US"/>
        </w:rPr>
      </w:pPr>
      <w:r w:rsidRPr="006B219B">
        <w:rPr>
          <w:sz w:val="18"/>
          <w:szCs w:val="18"/>
        </w:rPr>
        <w:br w:type="page"/>
      </w:r>
    </w:p>
    <w:p w:rsidR="000D59AC" w:rsidRDefault="000D59AC" w:rsidP="000D59AC">
      <w:pPr>
        <w:spacing w:after="0" w:line="240" w:lineRule="auto"/>
      </w:pPr>
    </w:p>
    <w:p w:rsidR="000D59AC" w:rsidRPr="005E1F96" w:rsidRDefault="000D59AC" w:rsidP="000D59A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Приложение№11</w:t>
      </w:r>
    </w:p>
    <w:p w:rsidR="000D59AC" w:rsidRDefault="000D59AC" w:rsidP="000D59AC">
      <w:pPr>
        <w:autoSpaceDE w:val="0"/>
        <w:autoSpaceDN w:val="0"/>
        <w:adjustRightInd w:val="0"/>
        <w:jc w:val="center"/>
        <w:rPr>
          <w:rFonts w:ascii="Calibri" w:hAnsi="Calibri"/>
          <w:b/>
          <w:bCs/>
        </w:rPr>
      </w:pPr>
    </w:p>
    <w:p w:rsidR="000D59AC" w:rsidRPr="008C1CFB" w:rsidRDefault="000D59AC" w:rsidP="000D5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C1CFB">
        <w:rPr>
          <w:rFonts w:ascii="Times New Roman" w:hAnsi="Times New Roman" w:cs="Times New Roman"/>
          <w:bCs/>
          <w:sz w:val="24"/>
          <w:szCs w:val="24"/>
        </w:rPr>
        <w:t xml:space="preserve">РЕЕСТР </w:t>
      </w:r>
    </w:p>
    <w:p w:rsidR="000D59AC" w:rsidRPr="008C1CFB" w:rsidRDefault="000D59AC" w:rsidP="000D5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C1CFB">
        <w:rPr>
          <w:rFonts w:ascii="Times New Roman" w:hAnsi="Times New Roman" w:cs="Times New Roman"/>
          <w:bCs/>
          <w:sz w:val="24"/>
          <w:szCs w:val="24"/>
        </w:rPr>
        <w:t>МУНИЦИПАЛЬНЫХ ПРОГРАММ,</w:t>
      </w:r>
    </w:p>
    <w:p w:rsidR="000D59AC" w:rsidRDefault="000D59AC" w:rsidP="000D5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C1CFB">
        <w:rPr>
          <w:rFonts w:ascii="Times New Roman" w:hAnsi="Times New Roman" w:cs="Times New Roman"/>
          <w:bCs/>
          <w:sz w:val="24"/>
          <w:szCs w:val="24"/>
        </w:rPr>
        <w:t xml:space="preserve">ПРИНЯТЫХ В УСТАНОВЛЕННОМ ПОРЯДКЕ В </w:t>
      </w:r>
      <w:r>
        <w:rPr>
          <w:rFonts w:ascii="Times New Roman" w:hAnsi="Times New Roman" w:cs="Times New Roman"/>
          <w:bCs/>
          <w:sz w:val="24"/>
          <w:szCs w:val="24"/>
        </w:rPr>
        <w:t>МО</w:t>
      </w:r>
      <w:proofErr w:type="gramEnd"/>
    </w:p>
    <w:p w:rsidR="000D59AC" w:rsidRPr="008B7E5B" w:rsidRDefault="00B870EC" w:rsidP="000D59AC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/>
          <w:lang w:eastAsia="en-US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Ходзинское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="000D59AC">
        <w:rPr>
          <w:rFonts w:ascii="Times New Roman" w:hAnsi="Times New Roman" w:cs="Times New Roman"/>
          <w:bCs/>
          <w:sz w:val="24"/>
          <w:szCs w:val="24"/>
        </w:rPr>
        <w:t>»</w:t>
      </w:r>
    </w:p>
    <w:p w:rsidR="000D59AC" w:rsidRPr="008B7E5B" w:rsidRDefault="000D59AC" w:rsidP="000D59AC">
      <w:pPr>
        <w:adjustRightInd w:val="0"/>
        <w:ind w:firstLine="540"/>
        <w:jc w:val="both"/>
        <w:rPr>
          <w:rFonts w:ascii="Calibri" w:eastAsia="Calibri" w:hAnsi="Calibri"/>
          <w:lang w:eastAsia="en-US"/>
        </w:rPr>
      </w:pPr>
      <w:r w:rsidRPr="008B7E5B">
        <w:rPr>
          <w:rFonts w:ascii="Calibri" w:eastAsia="Calibri" w:hAnsi="Calibri" w:cs="Calibri"/>
          <w:lang w:eastAsia="en-US"/>
        </w:rPr>
        <w:t> </w:t>
      </w:r>
    </w:p>
    <w:p w:rsidR="000D59AC" w:rsidRDefault="000D59AC" w:rsidP="000D59AC">
      <w:pPr>
        <w:adjustRightInd w:val="0"/>
        <w:rPr>
          <w:rFonts w:ascii="Calibri" w:eastAsia="Calibri" w:hAnsi="Calibri" w:cs="Calibri"/>
          <w:lang w:eastAsia="en-US"/>
        </w:rPr>
      </w:pPr>
      <w:r w:rsidRPr="008B7E5B">
        <w:rPr>
          <w:rFonts w:ascii="Calibri" w:eastAsia="Calibri" w:hAnsi="Calibri" w:cs="Calibri"/>
          <w:lang w:eastAsia="en-US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1776"/>
        <w:gridCol w:w="1559"/>
        <w:gridCol w:w="931"/>
        <w:gridCol w:w="1092"/>
        <w:gridCol w:w="1225"/>
        <w:gridCol w:w="1054"/>
        <w:gridCol w:w="1085"/>
      </w:tblGrid>
      <w:tr w:rsidR="000D59AC" w:rsidRPr="00064250" w:rsidTr="00064250">
        <w:tc>
          <w:tcPr>
            <w:tcW w:w="459" w:type="dxa"/>
            <w:vMerge w:val="restart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N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</w:r>
            <w:proofErr w:type="gramStart"/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gramEnd"/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776" w:type="dxa"/>
            <w:vMerge w:val="restart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программы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</w:r>
          </w:p>
        </w:tc>
        <w:tc>
          <w:tcPr>
            <w:tcW w:w="1559" w:type="dxa"/>
            <w:vMerge w:val="restart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исполнитель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программы 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</w:r>
          </w:p>
        </w:tc>
        <w:tc>
          <w:tcPr>
            <w:tcW w:w="931" w:type="dxa"/>
            <w:vMerge w:val="restart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</w:t>
            </w:r>
          </w:p>
          <w:p w:rsidR="000D59AC" w:rsidRPr="00064250" w:rsidRDefault="000D59AC" w:rsidP="005427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Финансирования за счет всех источников </w:t>
            </w:r>
          </w:p>
          <w:p w:rsidR="000D59AC" w:rsidRPr="00064250" w:rsidRDefault="000D59AC" w:rsidP="005427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рублей</w:t>
            </w:r>
          </w:p>
        </w:tc>
        <w:tc>
          <w:tcPr>
            <w:tcW w:w="1092" w:type="dxa"/>
            <w:vMerge w:val="restart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Сроки  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реализации</w:t>
            </w:r>
          </w:p>
        </w:tc>
        <w:tc>
          <w:tcPr>
            <w:tcW w:w="3364" w:type="dxa"/>
            <w:gridSpan w:val="3"/>
          </w:tcPr>
          <w:p w:rsidR="000D59AC" w:rsidRPr="00064250" w:rsidRDefault="000D59AC" w:rsidP="00542718">
            <w:pPr>
              <w:adjustRightInd w:val="0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Реквизиты нормативных правовых актов</w:t>
            </w:r>
          </w:p>
        </w:tc>
      </w:tr>
      <w:tr w:rsidR="000D59AC" w:rsidRPr="00064250" w:rsidTr="00064250">
        <w:tc>
          <w:tcPr>
            <w:tcW w:w="459" w:type="dxa"/>
            <w:vMerge/>
            <w:vAlign w:val="center"/>
          </w:tcPr>
          <w:p w:rsidR="000D59AC" w:rsidRPr="00064250" w:rsidRDefault="000D59AC" w:rsidP="0054271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76" w:type="dxa"/>
            <w:vMerge/>
            <w:vAlign w:val="center"/>
          </w:tcPr>
          <w:p w:rsidR="000D59AC" w:rsidRPr="00064250" w:rsidRDefault="000D59AC" w:rsidP="0054271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0D59AC" w:rsidRPr="00064250" w:rsidRDefault="000D59AC" w:rsidP="0054271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vMerge/>
            <w:vAlign w:val="center"/>
          </w:tcPr>
          <w:p w:rsidR="000D59AC" w:rsidRPr="00064250" w:rsidRDefault="000D59AC" w:rsidP="0054271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92" w:type="dxa"/>
            <w:vMerge/>
            <w:vAlign w:val="center"/>
          </w:tcPr>
          <w:p w:rsidR="000D59AC" w:rsidRPr="00064250" w:rsidRDefault="000D59AC" w:rsidP="0054271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25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об    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утверждении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программы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(проекта)</w:t>
            </w:r>
          </w:p>
        </w:tc>
        <w:tc>
          <w:tcPr>
            <w:tcW w:w="1054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 внесении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изменений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в    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программу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(проект)</w:t>
            </w:r>
          </w:p>
        </w:tc>
        <w:tc>
          <w:tcPr>
            <w:tcW w:w="1085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 досрочном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закрытии 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 xml:space="preserve">программы </w:t>
            </w: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(проекта)</w:t>
            </w:r>
          </w:p>
        </w:tc>
      </w:tr>
      <w:tr w:rsidR="000D59AC" w:rsidRPr="00064250" w:rsidTr="00064250">
        <w:tc>
          <w:tcPr>
            <w:tcW w:w="459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6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31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92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25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54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85" w:type="dxa"/>
          </w:tcPr>
          <w:p w:rsidR="000D59AC" w:rsidRPr="00064250" w:rsidRDefault="000D59AC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</w:tr>
      <w:tr w:rsidR="006B219B" w:rsidRPr="00064250" w:rsidTr="00064250">
        <w:tc>
          <w:tcPr>
            <w:tcW w:w="459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76" w:type="dxa"/>
          </w:tcPr>
          <w:p w:rsidR="00064250" w:rsidRPr="00064250" w:rsidRDefault="00064250" w:rsidP="00064250">
            <w:pPr>
              <w:pStyle w:val="a4"/>
              <w:spacing w:line="276" w:lineRule="auto"/>
              <w:rPr>
                <w:b/>
                <w:sz w:val="18"/>
                <w:szCs w:val="18"/>
              </w:rPr>
            </w:pPr>
            <w:r w:rsidRPr="00064250">
              <w:rPr>
                <w:b/>
                <w:sz w:val="18"/>
                <w:szCs w:val="18"/>
              </w:rPr>
              <w:t xml:space="preserve"> «Повышение безопасности дорожного движения в МО «</w:t>
            </w:r>
            <w:proofErr w:type="spellStart"/>
            <w:r w:rsidRPr="00064250">
              <w:rPr>
                <w:b/>
                <w:sz w:val="18"/>
                <w:szCs w:val="18"/>
              </w:rPr>
              <w:t>Ходзинское</w:t>
            </w:r>
            <w:proofErr w:type="spellEnd"/>
            <w:r w:rsidRPr="00064250">
              <w:rPr>
                <w:b/>
                <w:sz w:val="18"/>
                <w:szCs w:val="18"/>
              </w:rPr>
              <w:t xml:space="preserve"> сельское поселение» </w:t>
            </w:r>
          </w:p>
          <w:p w:rsidR="00064250" w:rsidRPr="00064250" w:rsidRDefault="00064250" w:rsidP="00064250">
            <w:pPr>
              <w:pStyle w:val="a4"/>
              <w:spacing w:line="276" w:lineRule="auto"/>
              <w:rPr>
                <w:b/>
                <w:sz w:val="18"/>
                <w:szCs w:val="18"/>
              </w:rPr>
            </w:pPr>
            <w:r w:rsidRPr="00064250">
              <w:rPr>
                <w:b/>
                <w:sz w:val="18"/>
                <w:szCs w:val="18"/>
              </w:rPr>
              <w:t>на 2015 год»</w:t>
            </w:r>
          </w:p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Теунов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Х.А.</w:t>
            </w:r>
          </w:p>
        </w:tc>
        <w:tc>
          <w:tcPr>
            <w:tcW w:w="931" w:type="dxa"/>
          </w:tcPr>
          <w:p w:rsid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2000т.</w:t>
            </w:r>
          </w:p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1092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2015год</w:t>
            </w:r>
          </w:p>
        </w:tc>
        <w:tc>
          <w:tcPr>
            <w:tcW w:w="122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bookmarkStart w:id="34" w:name="_GoBack"/>
            <w:bookmarkEnd w:id="34"/>
          </w:p>
        </w:tc>
        <w:tc>
          <w:tcPr>
            <w:tcW w:w="1054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8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B219B" w:rsidRPr="00064250" w:rsidTr="00064250">
        <w:tc>
          <w:tcPr>
            <w:tcW w:w="459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76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«Поддержка и развитие малого и среднего предпринимательства на территории МО «</w:t>
            </w:r>
            <w:proofErr w:type="spellStart"/>
            <w:r w:rsidRPr="00064250">
              <w:rPr>
                <w:rFonts w:ascii="Times New Roman" w:eastAsia="Times New Roman" w:hAnsi="Times New Roman"/>
                <w:b/>
                <w:sz w:val="18"/>
                <w:szCs w:val="18"/>
                <w:lang w:eastAsia="ar-SA"/>
              </w:rPr>
              <w:t>Ходзинское</w:t>
            </w:r>
            <w:proofErr w:type="spellEnd"/>
            <w:r w:rsidRPr="00064250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сельское поселение» на 2015 год</w:t>
            </w:r>
          </w:p>
        </w:tc>
        <w:tc>
          <w:tcPr>
            <w:tcW w:w="1559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Теунов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Х.</w:t>
            </w:r>
          </w:p>
        </w:tc>
        <w:tc>
          <w:tcPr>
            <w:tcW w:w="931" w:type="dxa"/>
          </w:tcPr>
          <w:p w:rsidR="00064250" w:rsidRDefault="00064250" w:rsidP="0006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2000т.</w:t>
            </w:r>
          </w:p>
          <w:p w:rsidR="006B219B" w:rsidRPr="00064250" w:rsidRDefault="00064250" w:rsidP="0006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1092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2015год</w:t>
            </w:r>
          </w:p>
        </w:tc>
        <w:tc>
          <w:tcPr>
            <w:tcW w:w="122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8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B219B" w:rsidRPr="00064250" w:rsidTr="00064250">
        <w:tc>
          <w:tcPr>
            <w:tcW w:w="459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76" w:type="dxa"/>
          </w:tcPr>
          <w:p w:rsidR="00064250" w:rsidRDefault="00064250" w:rsidP="00064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642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r w:rsidRPr="0006425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Профилактика правонарушений</w:t>
            </w:r>
            <w:r w:rsidRPr="000642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в </w:t>
            </w:r>
            <w:proofErr w:type="spellStart"/>
            <w:r w:rsidRPr="000642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Ходзинском</w:t>
            </w:r>
            <w:proofErr w:type="spellEnd"/>
            <w:r w:rsidRPr="000642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сельском поселении на  </w:t>
            </w:r>
            <w:r w:rsidRPr="00064250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2015</w:t>
            </w:r>
            <w:r w:rsidRPr="00064250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Специалист 1 категории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Бегеретов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А.Ш.</w:t>
            </w:r>
          </w:p>
        </w:tc>
        <w:tc>
          <w:tcPr>
            <w:tcW w:w="931" w:type="dxa"/>
          </w:tcPr>
          <w:p w:rsidR="00064250" w:rsidRDefault="00064250" w:rsidP="0006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2000т.</w:t>
            </w:r>
          </w:p>
          <w:p w:rsidR="006B219B" w:rsidRPr="00064250" w:rsidRDefault="00064250" w:rsidP="0006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1092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2015год</w:t>
            </w:r>
          </w:p>
        </w:tc>
        <w:tc>
          <w:tcPr>
            <w:tcW w:w="122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8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6B219B" w:rsidRPr="00064250" w:rsidTr="00064250">
        <w:tc>
          <w:tcPr>
            <w:tcW w:w="459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6425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776" w:type="dxa"/>
          </w:tcPr>
          <w:p w:rsidR="00064250" w:rsidRPr="00064250" w:rsidRDefault="00064250" w:rsidP="00064250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4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6425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« </w:t>
            </w:r>
            <w:r w:rsidRPr="00064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 профилактике терроризма и экстремизма на территории муниципального образования </w:t>
            </w:r>
          </w:p>
          <w:p w:rsidR="00064250" w:rsidRPr="00064250" w:rsidRDefault="00064250" w:rsidP="00064250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4250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proofErr w:type="spellStart"/>
            <w:r w:rsidRPr="00064250">
              <w:rPr>
                <w:rFonts w:ascii="Times New Roman" w:hAnsi="Times New Roman" w:cs="Times New Roman"/>
                <w:b/>
                <w:sz w:val="18"/>
                <w:szCs w:val="18"/>
              </w:rPr>
              <w:t>Ходзинское</w:t>
            </w:r>
            <w:proofErr w:type="spellEnd"/>
            <w:r w:rsidRPr="00064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6425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сельское поселение» за 2015 год</w:t>
            </w:r>
          </w:p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Зам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Теунов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Х.</w:t>
            </w:r>
          </w:p>
        </w:tc>
        <w:tc>
          <w:tcPr>
            <w:tcW w:w="931" w:type="dxa"/>
          </w:tcPr>
          <w:p w:rsidR="00064250" w:rsidRDefault="00064250" w:rsidP="0006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2000т.</w:t>
            </w:r>
          </w:p>
          <w:p w:rsidR="006B219B" w:rsidRPr="00064250" w:rsidRDefault="00064250" w:rsidP="00064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рублей</w:t>
            </w:r>
          </w:p>
        </w:tc>
        <w:tc>
          <w:tcPr>
            <w:tcW w:w="1092" w:type="dxa"/>
          </w:tcPr>
          <w:p w:rsidR="006B219B" w:rsidRPr="00064250" w:rsidRDefault="00064250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2015год</w:t>
            </w:r>
          </w:p>
        </w:tc>
        <w:tc>
          <w:tcPr>
            <w:tcW w:w="122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54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85" w:type="dxa"/>
          </w:tcPr>
          <w:p w:rsidR="006B219B" w:rsidRPr="00064250" w:rsidRDefault="006B219B" w:rsidP="005427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0D59AC" w:rsidRPr="00064250" w:rsidRDefault="000D59AC" w:rsidP="000D59AC">
      <w:pPr>
        <w:adjustRightInd w:val="0"/>
        <w:rPr>
          <w:rFonts w:ascii="Calibri" w:eastAsia="Calibri" w:hAnsi="Calibri" w:cs="Calibri"/>
          <w:sz w:val="18"/>
          <w:szCs w:val="18"/>
          <w:lang w:eastAsia="en-US"/>
        </w:rPr>
      </w:pPr>
    </w:p>
    <w:p w:rsidR="000D59AC" w:rsidRPr="00064250" w:rsidRDefault="000D59AC" w:rsidP="000D59AC">
      <w:pPr>
        <w:adjustRightInd w:val="0"/>
        <w:rPr>
          <w:rFonts w:ascii="Calibri" w:eastAsia="Calibri" w:hAnsi="Calibri" w:cs="Calibri"/>
          <w:sz w:val="18"/>
          <w:szCs w:val="18"/>
          <w:lang w:eastAsia="en-US"/>
        </w:rPr>
      </w:pPr>
    </w:p>
    <w:p w:rsidR="000D59AC" w:rsidRPr="00064250" w:rsidRDefault="000D59AC" w:rsidP="000D59AC">
      <w:pPr>
        <w:tabs>
          <w:tab w:val="left" w:pos="2190"/>
        </w:tabs>
        <w:ind w:left="426" w:firstLine="294"/>
        <w:rPr>
          <w:sz w:val="18"/>
          <w:szCs w:val="18"/>
        </w:rPr>
      </w:pPr>
    </w:p>
    <w:p w:rsidR="000D59AC" w:rsidRPr="00064250" w:rsidRDefault="000D59AC" w:rsidP="000D5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0D59AC" w:rsidRPr="00064250" w:rsidRDefault="000D59AC" w:rsidP="000D59A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0D59AC" w:rsidRPr="00064250" w:rsidRDefault="000D59AC" w:rsidP="000D59AC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0D59AC" w:rsidRPr="00064250" w:rsidRDefault="000D59AC" w:rsidP="000D59AC">
      <w:pPr>
        <w:spacing w:after="0" w:line="240" w:lineRule="auto"/>
        <w:rPr>
          <w:sz w:val="18"/>
          <w:szCs w:val="18"/>
        </w:rPr>
      </w:pPr>
    </w:p>
    <w:p w:rsidR="000D59AC" w:rsidRPr="00064250" w:rsidRDefault="000D59AC" w:rsidP="000D59AC">
      <w:pPr>
        <w:spacing w:after="0" w:line="240" w:lineRule="auto"/>
        <w:rPr>
          <w:sz w:val="18"/>
          <w:szCs w:val="18"/>
        </w:rPr>
      </w:pPr>
    </w:p>
    <w:p w:rsidR="000D59AC" w:rsidRPr="00064250" w:rsidRDefault="000D59AC" w:rsidP="000D59AC">
      <w:pPr>
        <w:spacing w:after="0" w:line="240" w:lineRule="auto"/>
        <w:rPr>
          <w:rFonts w:ascii="Calibri" w:hAnsi="Calibri" w:cs="Times New Roman"/>
          <w:sz w:val="18"/>
          <w:szCs w:val="18"/>
          <w:lang w:eastAsia="en-US"/>
        </w:rPr>
      </w:pPr>
    </w:p>
    <w:p w:rsidR="000D59AC" w:rsidRDefault="000D59AC"/>
    <w:sectPr w:rsidR="000D59AC" w:rsidSect="002E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A3AA9"/>
    <w:multiLevelType w:val="hybridMultilevel"/>
    <w:tmpl w:val="3EC6C3C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3761EA0"/>
    <w:multiLevelType w:val="hybridMultilevel"/>
    <w:tmpl w:val="29D88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C3454"/>
    <w:multiLevelType w:val="hybridMultilevel"/>
    <w:tmpl w:val="DCD0C972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>
    <w:nsid w:val="623975C1"/>
    <w:multiLevelType w:val="hybridMultilevel"/>
    <w:tmpl w:val="6BC4C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87F44"/>
    <w:multiLevelType w:val="hybridMultilevel"/>
    <w:tmpl w:val="48427CEE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5">
    <w:nsid w:val="77FE1200"/>
    <w:multiLevelType w:val="hybridMultilevel"/>
    <w:tmpl w:val="7E4476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5D1F"/>
    <w:rsid w:val="00064250"/>
    <w:rsid w:val="000D59AC"/>
    <w:rsid w:val="002E4C38"/>
    <w:rsid w:val="005023FE"/>
    <w:rsid w:val="005B7404"/>
    <w:rsid w:val="006627DB"/>
    <w:rsid w:val="006B219B"/>
    <w:rsid w:val="006E65B4"/>
    <w:rsid w:val="006F3AED"/>
    <w:rsid w:val="007A5D1F"/>
    <w:rsid w:val="00842153"/>
    <w:rsid w:val="00B54EAD"/>
    <w:rsid w:val="00B67639"/>
    <w:rsid w:val="00B85CE7"/>
    <w:rsid w:val="00B870EC"/>
    <w:rsid w:val="00BF0C28"/>
    <w:rsid w:val="00EC1E37"/>
    <w:rsid w:val="00F1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5D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7A5D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A5D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7A5D1F"/>
    <w:pPr>
      <w:ind w:left="720"/>
      <w:contextualSpacing/>
    </w:pPr>
  </w:style>
  <w:style w:type="paragraph" w:styleId="a4">
    <w:name w:val="No Spacing"/>
    <w:uiPriority w:val="1"/>
    <w:qFormat/>
    <w:rsid w:val="0006425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056D5126977E7AF80C78E74FD93357946AC6B84F6F6BE47B583023747091368A9D94578856AE1451FFE6n5LB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4056D5126977E7AF80C78E74FD93357946AC6B8486264E57C583023747091368A9D94578856AE1453FFEEn5L8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4056D5126977E7AF80C78E74FD93357946AC6B84F6F6BE47B583023747091368A9D94578856AE1451FFE6n5L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4056D5126977E7AF80C78E74FD93357946AC6B8486264E57C583023747091368A9D94578856AE1453FFEEn5L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5C2B7-F180-4CF8-83FF-7828BD24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4750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я</cp:lastModifiedBy>
  <cp:revision>17</cp:revision>
  <dcterms:created xsi:type="dcterms:W3CDTF">2013-10-24T06:34:00Z</dcterms:created>
  <dcterms:modified xsi:type="dcterms:W3CDTF">2016-04-10T13:27:00Z</dcterms:modified>
</cp:coreProperties>
</file>