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2A2" w:rsidRDefault="00C332A2" w:rsidP="00C332A2">
      <w:pPr>
        <w:spacing w:after="150" w:line="238" w:lineRule="atLeast"/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</w:pPr>
    </w:p>
    <w:p w:rsidR="00C332A2" w:rsidRDefault="00C332A2" w:rsidP="00C332A2">
      <w:pPr>
        <w:pStyle w:val="a4"/>
        <w:snapToGrid w:val="0"/>
        <w:ind w:left="15" w:right="-15"/>
        <w:jc w:val="center"/>
        <w:rPr>
          <w:b/>
          <w:sz w:val="32"/>
          <w:szCs w:val="32"/>
        </w:rPr>
      </w:pPr>
    </w:p>
    <w:tbl>
      <w:tblPr>
        <w:tblW w:w="9856" w:type="dxa"/>
        <w:tblLayout w:type="fixed"/>
        <w:tblLook w:val="0000" w:firstRow="0" w:lastRow="0" w:firstColumn="0" w:lastColumn="0" w:noHBand="0" w:noVBand="0"/>
      </w:tblPr>
      <w:tblGrid>
        <w:gridCol w:w="3859"/>
        <w:gridCol w:w="1569"/>
        <w:gridCol w:w="4428"/>
      </w:tblGrid>
      <w:tr w:rsidR="00C332A2" w:rsidTr="00C332A2">
        <w:trPr>
          <w:trHeight w:val="1644"/>
        </w:trPr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2A2" w:rsidRPr="00487315" w:rsidRDefault="00C332A2" w:rsidP="00D94AEA">
            <w:pPr>
              <w:pStyle w:val="a5"/>
              <w:jc w:val="center"/>
              <w:rPr>
                <w:b/>
              </w:rPr>
            </w:pPr>
            <w:r w:rsidRPr="00487315">
              <w:rPr>
                <w:b/>
              </w:rPr>
              <w:t>РЕСПУБЛИКА АДЫГЕЯ</w:t>
            </w:r>
          </w:p>
          <w:p w:rsidR="00C332A2" w:rsidRPr="00487315" w:rsidRDefault="00C332A2" w:rsidP="00D94AEA">
            <w:pPr>
              <w:pStyle w:val="a5"/>
              <w:jc w:val="center"/>
              <w:rPr>
                <w:b/>
              </w:rPr>
            </w:pPr>
            <w:r w:rsidRPr="00487315">
              <w:rPr>
                <w:b/>
              </w:rPr>
              <w:t>МУНИЦИПАЛЬНОЕ ОБРАЗОВАНИЕ</w:t>
            </w:r>
          </w:p>
          <w:p w:rsidR="00C332A2" w:rsidRPr="00487315" w:rsidRDefault="00C332A2" w:rsidP="00D94AEA">
            <w:pPr>
              <w:pStyle w:val="a5"/>
              <w:jc w:val="center"/>
              <w:rPr>
                <w:b/>
                <w:bCs/>
                <w:sz w:val="20"/>
              </w:rPr>
            </w:pPr>
            <w:r w:rsidRPr="00487315">
              <w:rPr>
                <w:b/>
                <w:bCs/>
                <w:sz w:val="20"/>
              </w:rPr>
              <w:t>«ХОДЗИНСКОЕ СЕЛЬСКОЕ ПОСЕЛЕНИЕ»</w:t>
            </w:r>
          </w:p>
          <w:p w:rsidR="00C332A2" w:rsidRPr="00C332A2" w:rsidRDefault="00C332A2" w:rsidP="00C332A2">
            <w:pPr>
              <w:pStyle w:val="a5"/>
              <w:jc w:val="center"/>
              <w:rPr>
                <w:b/>
                <w:bCs/>
              </w:rPr>
            </w:pPr>
            <w:r w:rsidRPr="00487315">
              <w:rPr>
                <w:b/>
              </w:rPr>
              <w:t xml:space="preserve">385438 а. Ходзь, ул. </w:t>
            </w:r>
            <w:proofErr w:type="spellStart"/>
            <w:r w:rsidRPr="00487315">
              <w:rPr>
                <w:b/>
              </w:rPr>
              <w:t>Краснотябрьская</w:t>
            </w:r>
            <w:proofErr w:type="spellEnd"/>
            <w:r w:rsidRPr="00487315">
              <w:rPr>
                <w:b/>
              </w:rPr>
              <w:t xml:space="preserve"> , 104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2A2" w:rsidRPr="00AD7BE3" w:rsidRDefault="00C332A2" w:rsidP="00C332A2">
            <w:pPr>
              <w:rPr>
                <w:b/>
                <w:sz w:val="20"/>
                <w:szCs w:val="20"/>
              </w:rPr>
            </w:pPr>
          </w:p>
          <w:p w:rsidR="00C332A2" w:rsidRPr="00AD7BE3" w:rsidRDefault="00C332A2" w:rsidP="00D94AEA">
            <w:pPr>
              <w:jc w:val="center"/>
              <w:rPr>
                <w:sz w:val="20"/>
                <w:szCs w:val="20"/>
              </w:rPr>
            </w:pPr>
            <w:r w:rsidRPr="00AD7BE3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0976E38" wp14:editId="0C6C2E0B">
                  <wp:extent cx="885825" cy="781050"/>
                  <wp:effectExtent l="0" t="0" r="952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2A2" w:rsidRPr="00487315" w:rsidRDefault="00C332A2" w:rsidP="00D94AEA">
            <w:pPr>
              <w:pStyle w:val="a5"/>
              <w:jc w:val="center"/>
              <w:rPr>
                <w:b/>
              </w:rPr>
            </w:pPr>
            <w:r w:rsidRPr="00487315">
              <w:rPr>
                <w:b/>
              </w:rPr>
              <w:t>АДЫГЭ РЕСПУБЛИК</w:t>
            </w:r>
          </w:p>
          <w:p w:rsidR="00C332A2" w:rsidRPr="00AD7BE3" w:rsidRDefault="00C332A2" w:rsidP="00D94AEA">
            <w:pPr>
              <w:pStyle w:val="a5"/>
              <w:jc w:val="center"/>
              <w:rPr>
                <w:b/>
                <w:sz w:val="20"/>
              </w:rPr>
            </w:pPr>
            <w:r w:rsidRPr="00AD7BE3">
              <w:rPr>
                <w:b/>
                <w:sz w:val="20"/>
              </w:rPr>
              <w:t>МУНИЦИПАЛЬНЭ  ГЪЭПСЫК</w:t>
            </w:r>
            <w:proofErr w:type="gramStart"/>
            <w:r w:rsidRPr="00AD7BE3">
              <w:rPr>
                <w:b/>
                <w:sz w:val="20"/>
              </w:rPr>
              <w:t>I</w:t>
            </w:r>
            <w:proofErr w:type="gramEnd"/>
            <w:r w:rsidRPr="00AD7BE3">
              <w:rPr>
                <w:b/>
                <w:sz w:val="20"/>
              </w:rPr>
              <w:t>Э ЗИIЭ «ФЭДЗ  КЪОДЖЭ ПСЭУПI»</w:t>
            </w:r>
          </w:p>
          <w:p w:rsidR="00C332A2" w:rsidRPr="00AD7BE3" w:rsidRDefault="00C332A2" w:rsidP="00D94AEA">
            <w:pPr>
              <w:pStyle w:val="a5"/>
              <w:jc w:val="center"/>
              <w:rPr>
                <w:b/>
                <w:sz w:val="20"/>
              </w:rPr>
            </w:pPr>
            <w:r w:rsidRPr="00AD7BE3">
              <w:rPr>
                <w:b/>
                <w:sz w:val="20"/>
              </w:rPr>
              <w:t xml:space="preserve">385438 </w:t>
            </w:r>
            <w:proofErr w:type="spellStart"/>
            <w:r w:rsidRPr="00AD7BE3">
              <w:rPr>
                <w:b/>
                <w:sz w:val="20"/>
              </w:rPr>
              <w:t>къ</w:t>
            </w:r>
            <w:proofErr w:type="spellEnd"/>
            <w:r w:rsidRPr="00AD7BE3">
              <w:rPr>
                <w:b/>
                <w:sz w:val="20"/>
              </w:rPr>
              <w:t xml:space="preserve">. </w:t>
            </w:r>
            <w:proofErr w:type="spellStart"/>
            <w:r w:rsidRPr="00AD7BE3">
              <w:rPr>
                <w:b/>
                <w:sz w:val="20"/>
              </w:rPr>
              <w:t>Фэдз</w:t>
            </w:r>
            <w:proofErr w:type="spellEnd"/>
            <w:r w:rsidRPr="00AD7BE3">
              <w:rPr>
                <w:b/>
                <w:sz w:val="20"/>
              </w:rPr>
              <w:t>,</w:t>
            </w:r>
          </w:p>
          <w:p w:rsidR="00C332A2" w:rsidRPr="002829CC" w:rsidRDefault="00C332A2" w:rsidP="00D94AEA">
            <w:pPr>
              <w:pStyle w:val="a5"/>
              <w:jc w:val="center"/>
              <w:rPr>
                <w:sz w:val="20"/>
              </w:rPr>
            </w:pPr>
            <w:proofErr w:type="spellStart"/>
            <w:r w:rsidRPr="00AD7BE3">
              <w:rPr>
                <w:b/>
                <w:sz w:val="20"/>
              </w:rPr>
              <w:t>Краснооктябрьска</w:t>
            </w:r>
            <w:proofErr w:type="spellEnd"/>
            <w:r w:rsidRPr="00AD7BE3">
              <w:rPr>
                <w:b/>
                <w:sz w:val="20"/>
              </w:rPr>
              <w:t xml:space="preserve"> </w:t>
            </w:r>
            <w:proofErr w:type="spellStart"/>
            <w:r w:rsidRPr="00AD7BE3">
              <w:rPr>
                <w:b/>
                <w:sz w:val="20"/>
              </w:rPr>
              <w:t>иур</w:t>
            </w:r>
            <w:proofErr w:type="spellEnd"/>
            <w:r w:rsidRPr="00AD7BE3">
              <w:rPr>
                <w:b/>
                <w:sz w:val="20"/>
              </w:rPr>
              <w:t xml:space="preserve"> №104</w:t>
            </w:r>
          </w:p>
        </w:tc>
      </w:tr>
    </w:tbl>
    <w:p w:rsidR="00C332A2" w:rsidRPr="00487315" w:rsidRDefault="00C332A2" w:rsidP="00C332A2">
      <w:pPr>
        <w:pStyle w:val="a5"/>
        <w:jc w:val="center"/>
        <w:rPr>
          <w:rFonts w:ascii="Times New Roman" w:hAnsi="Times New Roman" w:cs="Times New Roman"/>
          <w:b/>
        </w:rPr>
      </w:pPr>
      <w:r w:rsidRPr="00487315">
        <w:rPr>
          <w:rFonts w:ascii="Times New Roman" w:hAnsi="Times New Roman" w:cs="Times New Roman"/>
          <w:b/>
        </w:rPr>
        <w:t xml:space="preserve">385438, а. Ходзь, ул. </w:t>
      </w:r>
      <w:proofErr w:type="spellStart"/>
      <w:r w:rsidRPr="00487315">
        <w:rPr>
          <w:rFonts w:ascii="Times New Roman" w:hAnsi="Times New Roman" w:cs="Times New Roman"/>
          <w:b/>
        </w:rPr>
        <w:t>Краснооктябрьская</w:t>
      </w:r>
      <w:proofErr w:type="spellEnd"/>
      <w:r w:rsidRPr="00487315">
        <w:rPr>
          <w:rFonts w:ascii="Times New Roman" w:hAnsi="Times New Roman" w:cs="Times New Roman"/>
          <w:b/>
        </w:rPr>
        <w:t xml:space="preserve">, 104, </w:t>
      </w:r>
      <w:proofErr w:type="spellStart"/>
      <w:r w:rsidRPr="00487315">
        <w:rPr>
          <w:rFonts w:ascii="Times New Roman" w:hAnsi="Times New Roman" w:cs="Times New Roman"/>
          <w:b/>
        </w:rPr>
        <w:t>Кошехабльский</w:t>
      </w:r>
      <w:proofErr w:type="spellEnd"/>
      <w:r w:rsidRPr="00487315">
        <w:rPr>
          <w:rFonts w:ascii="Times New Roman" w:hAnsi="Times New Roman" w:cs="Times New Roman"/>
          <w:b/>
        </w:rPr>
        <w:t xml:space="preserve"> район, Республика Адыгея</w:t>
      </w:r>
    </w:p>
    <w:p w:rsidR="00C332A2" w:rsidRPr="00487315" w:rsidRDefault="00C332A2" w:rsidP="00C332A2">
      <w:pPr>
        <w:pStyle w:val="a5"/>
        <w:jc w:val="center"/>
        <w:rPr>
          <w:rFonts w:ascii="Times New Roman" w:hAnsi="Times New Roman" w:cs="Times New Roman"/>
          <w:b/>
          <w:sz w:val="18"/>
        </w:rPr>
      </w:pPr>
      <w:proofErr w:type="spellStart"/>
      <w:r w:rsidRPr="00487315">
        <w:rPr>
          <w:rFonts w:ascii="Times New Roman" w:hAnsi="Times New Roman" w:cs="Times New Roman"/>
          <w:b/>
        </w:rPr>
        <w:t>тел</w:t>
      </w:r>
      <w:proofErr w:type="gramStart"/>
      <w:r w:rsidRPr="00487315">
        <w:rPr>
          <w:rFonts w:ascii="Times New Roman" w:hAnsi="Times New Roman" w:cs="Times New Roman"/>
          <w:b/>
        </w:rPr>
        <w:t>.ф</w:t>
      </w:r>
      <w:proofErr w:type="gramEnd"/>
      <w:r w:rsidRPr="00487315">
        <w:rPr>
          <w:rFonts w:ascii="Times New Roman" w:hAnsi="Times New Roman" w:cs="Times New Roman"/>
          <w:b/>
        </w:rPr>
        <w:t>акс</w:t>
      </w:r>
      <w:proofErr w:type="spellEnd"/>
      <w:r w:rsidRPr="00487315">
        <w:rPr>
          <w:rFonts w:ascii="Times New Roman" w:hAnsi="Times New Roman" w:cs="Times New Roman"/>
          <w:b/>
        </w:rPr>
        <w:t>: 8(87770) 9-67-40</w:t>
      </w:r>
    </w:p>
    <w:p w:rsidR="00C332A2" w:rsidRPr="00EA0685" w:rsidRDefault="00C332A2" w:rsidP="00C332A2">
      <w:pPr>
        <w:pStyle w:val="a5"/>
        <w:jc w:val="center"/>
        <w:rPr>
          <w:rFonts w:ascii="Times New Roman" w:hAnsi="Times New Roman" w:cs="Times New Roman"/>
          <w:b/>
          <w:sz w:val="18"/>
        </w:rPr>
      </w:pPr>
      <w:r w:rsidRPr="00487315">
        <w:rPr>
          <w:rFonts w:ascii="Times New Roman" w:hAnsi="Times New Roman" w:cs="Times New Roman"/>
          <w:b/>
          <w:sz w:val="18"/>
          <w:lang w:val="en-US"/>
        </w:rPr>
        <w:t>E</w:t>
      </w:r>
      <w:r w:rsidRPr="00EA0685">
        <w:rPr>
          <w:rFonts w:ascii="Times New Roman" w:hAnsi="Times New Roman" w:cs="Times New Roman"/>
          <w:b/>
          <w:sz w:val="18"/>
        </w:rPr>
        <w:t>-</w:t>
      </w:r>
      <w:r w:rsidRPr="00487315">
        <w:rPr>
          <w:rFonts w:ascii="Times New Roman" w:hAnsi="Times New Roman" w:cs="Times New Roman"/>
          <w:b/>
          <w:sz w:val="18"/>
          <w:lang w:val="en-US"/>
        </w:rPr>
        <w:t>mail</w:t>
      </w:r>
      <w:r w:rsidRPr="00EA0685">
        <w:rPr>
          <w:rFonts w:ascii="Times New Roman" w:hAnsi="Times New Roman" w:cs="Times New Roman"/>
          <w:b/>
          <w:sz w:val="18"/>
        </w:rPr>
        <w:t xml:space="preserve">: </w:t>
      </w:r>
      <w:proofErr w:type="spellStart"/>
      <w:r w:rsidRPr="00487315">
        <w:rPr>
          <w:rFonts w:ascii="Times New Roman" w:hAnsi="Times New Roman" w:cs="Times New Roman"/>
          <w:b/>
          <w:sz w:val="18"/>
          <w:lang w:val="en-US"/>
        </w:rPr>
        <w:t>Xodzinskoe</w:t>
      </w:r>
      <w:proofErr w:type="spellEnd"/>
      <w:r w:rsidRPr="00EA0685">
        <w:rPr>
          <w:rFonts w:ascii="Times New Roman" w:hAnsi="Times New Roman" w:cs="Times New Roman"/>
          <w:b/>
          <w:sz w:val="18"/>
        </w:rPr>
        <w:t>@</w:t>
      </w:r>
      <w:r w:rsidRPr="00487315">
        <w:rPr>
          <w:rFonts w:ascii="Times New Roman" w:hAnsi="Times New Roman" w:cs="Times New Roman"/>
          <w:b/>
          <w:sz w:val="18"/>
          <w:lang w:val="en-US"/>
        </w:rPr>
        <w:t>mail</w:t>
      </w:r>
      <w:r w:rsidRPr="00EA0685">
        <w:rPr>
          <w:rFonts w:ascii="Times New Roman" w:hAnsi="Times New Roman" w:cs="Times New Roman"/>
          <w:b/>
          <w:sz w:val="18"/>
        </w:rPr>
        <w:t>.</w:t>
      </w:r>
      <w:proofErr w:type="spellStart"/>
      <w:r w:rsidRPr="00487315">
        <w:rPr>
          <w:rFonts w:ascii="Times New Roman" w:hAnsi="Times New Roman" w:cs="Times New Roman"/>
          <w:b/>
          <w:sz w:val="18"/>
          <w:lang w:val="en-US"/>
        </w:rPr>
        <w:t>ru</w:t>
      </w:r>
      <w:proofErr w:type="spellEnd"/>
      <w:r w:rsidRPr="00EA0685">
        <w:rPr>
          <w:rFonts w:ascii="Times New Roman" w:hAnsi="Times New Roman" w:cs="Times New Roman"/>
          <w:b/>
          <w:sz w:val="18"/>
        </w:rPr>
        <w:t xml:space="preserve">; </w:t>
      </w:r>
      <w:r w:rsidRPr="00487315">
        <w:rPr>
          <w:rFonts w:ascii="Times New Roman" w:hAnsi="Times New Roman" w:cs="Times New Roman"/>
          <w:b/>
          <w:sz w:val="18"/>
        </w:rPr>
        <w:t>сайт</w:t>
      </w:r>
      <w:r w:rsidRPr="00EA0685">
        <w:rPr>
          <w:rFonts w:ascii="Times New Roman" w:hAnsi="Times New Roman" w:cs="Times New Roman"/>
          <w:b/>
          <w:sz w:val="18"/>
        </w:rPr>
        <w:t xml:space="preserve">:  </w:t>
      </w:r>
      <w:proofErr w:type="spellStart"/>
      <w:r w:rsidRPr="00487315">
        <w:rPr>
          <w:rFonts w:ascii="Times New Roman" w:hAnsi="Times New Roman" w:cs="Times New Roman"/>
          <w:b/>
          <w:sz w:val="18"/>
          <w:lang w:val="en-US"/>
        </w:rPr>
        <w:t>adm</w:t>
      </w:r>
      <w:proofErr w:type="spellEnd"/>
      <w:r w:rsidRPr="00EA0685">
        <w:rPr>
          <w:rFonts w:ascii="Times New Roman" w:hAnsi="Times New Roman" w:cs="Times New Roman"/>
          <w:b/>
          <w:sz w:val="18"/>
        </w:rPr>
        <w:t>-</w:t>
      </w:r>
      <w:proofErr w:type="spellStart"/>
      <w:r w:rsidRPr="00487315">
        <w:rPr>
          <w:rFonts w:ascii="Times New Roman" w:hAnsi="Times New Roman" w:cs="Times New Roman"/>
          <w:b/>
          <w:sz w:val="18"/>
          <w:lang w:val="en-US"/>
        </w:rPr>
        <w:t>hodz</w:t>
      </w:r>
      <w:proofErr w:type="spellEnd"/>
      <w:r w:rsidRPr="00EA0685">
        <w:rPr>
          <w:rFonts w:ascii="Times New Roman" w:hAnsi="Times New Roman" w:cs="Times New Roman"/>
          <w:b/>
          <w:sz w:val="18"/>
        </w:rPr>
        <w:t>.</w:t>
      </w:r>
      <w:proofErr w:type="spellStart"/>
      <w:r w:rsidRPr="00487315">
        <w:rPr>
          <w:rFonts w:ascii="Times New Roman" w:hAnsi="Times New Roman" w:cs="Times New Roman"/>
          <w:b/>
          <w:sz w:val="18"/>
          <w:lang w:val="en-US"/>
        </w:rPr>
        <w:t>ru</w:t>
      </w:r>
      <w:proofErr w:type="spellEnd"/>
    </w:p>
    <w:p w:rsidR="00C332A2" w:rsidRPr="00C332A2" w:rsidRDefault="00C332A2" w:rsidP="00C332A2">
      <w:pPr>
        <w:rPr>
          <w:rFonts w:ascii="Times New Roman" w:hAnsi="Times New Roman" w:cs="Times New Roman"/>
          <w:b/>
          <w:sz w:val="24"/>
          <w:szCs w:val="24"/>
        </w:rPr>
      </w:pPr>
    </w:p>
    <w:p w:rsidR="00C332A2" w:rsidRPr="00C332A2" w:rsidRDefault="00C332A2" w:rsidP="00C332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2A2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C332A2" w:rsidRPr="00C332A2" w:rsidRDefault="00C332A2" w:rsidP="00C332A2">
      <w:pPr>
        <w:rPr>
          <w:rFonts w:ascii="Times New Roman" w:hAnsi="Times New Roman" w:cs="Times New Roman"/>
          <w:b/>
          <w:sz w:val="24"/>
          <w:szCs w:val="24"/>
        </w:rPr>
      </w:pPr>
      <w:r w:rsidRPr="00C332A2">
        <w:rPr>
          <w:rFonts w:ascii="Times New Roman" w:hAnsi="Times New Roman" w:cs="Times New Roman"/>
          <w:b/>
          <w:sz w:val="24"/>
          <w:szCs w:val="24"/>
        </w:rPr>
        <w:t>«06» апреля 2018г.                                     №24                                      а. Ходзь</w:t>
      </w:r>
    </w:p>
    <w:p w:rsidR="00C332A2" w:rsidRPr="00C332A2" w:rsidRDefault="00C332A2" w:rsidP="00C332A2">
      <w:pPr>
        <w:pStyle w:val="a4"/>
        <w:snapToGrid w:val="0"/>
        <w:ind w:left="15" w:right="-15"/>
        <w:jc w:val="center"/>
        <w:rPr>
          <w:sz w:val="24"/>
          <w:szCs w:val="24"/>
        </w:rPr>
      </w:pPr>
    </w:p>
    <w:p w:rsidR="00C332A2" w:rsidRPr="00C332A2" w:rsidRDefault="00C332A2" w:rsidP="00C332A2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C332A2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Об утверждении Положения «О порядке сбора и</w:t>
      </w:r>
    </w:p>
    <w:p w:rsidR="00C332A2" w:rsidRPr="00C332A2" w:rsidRDefault="00C332A2" w:rsidP="00C332A2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C332A2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вывоза твердых коммунальных отходов и мусора</w:t>
      </w:r>
    </w:p>
    <w:p w:rsidR="00C332A2" w:rsidRPr="00C332A2" w:rsidRDefault="00C332A2" w:rsidP="00C332A2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C332A2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на территории </w:t>
      </w:r>
      <w:proofErr w:type="spellStart"/>
      <w:r w:rsidRPr="00C332A2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Ходзинского</w:t>
      </w:r>
      <w:proofErr w:type="spellEnd"/>
      <w:r w:rsidRPr="00C332A2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 </w:t>
      </w:r>
      <w:proofErr w:type="gramStart"/>
      <w:r w:rsidRPr="00C332A2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сельского</w:t>
      </w:r>
      <w:proofErr w:type="gramEnd"/>
    </w:p>
    <w:p w:rsidR="00C332A2" w:rsidRPr="00C332A2" w:rsidRDefault="00C332A2" w:rsidP="00C332A2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C332A2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поселения</w:t>
      </w:r>
    </w:p>
    <w:p w:rsidR="00C332A2" w:rsidRPr="00C332A2" w:rsidRDefault="00C332A2" w:rsidP="00C332A2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C332A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                 В соответствии с Жилищным кодексом Российской Федерации, пунктом 18 статьи 14 Федерального закона от 6 октября 2003 года № 131-ФЗ «Об общих принципах организации местного самоуправления в Российской Федерации» и Федеральным законом от 24 июня 1998 № 98-ФЗ «Об отходах производства и потребления», Уставом </w:t>
      </w:r>
      <w:proofErr w:type="spellStart"/>
      <w:r w:rsidRPr="00C332A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Ходзинского</w:t>
      </w:r>
      <w:proofErr w:type="spellEnd"/>
      <w:r w:rsidRPr="00C332A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сельского поселения</w:t>
      </w:r>
    </w:p>
    <w:p w:rsidR="00C332A2" w:rsidRPr="00C332A2" w:rsidRDefault="00C332A2" w:rsidP="00C332A2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C332A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                                                             ПОСТАНОВЛЯЮ:</w:t>
      </w:r>
    </w:p>
    <w:p w:rsidR="00C332A2" w:rsidRPr="00C332A2" w:rsidRDefault="00C332A2" w:rsidP="00C332A2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C332A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1.Утвердить прилагаемое Положение «О порядке сбора и вывоза твердых коммунальных отходов и мусора на территории </w:t>
      </w:r>
      <w:proofErr w:type="spellStart"/>
      <w:r w:rsidRPr="00C332A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Ходзинского</w:t>
      </w:r>
      <w:proofErr w:type="spellEnd"/>
      <w:r w:rsidRPr="00C332A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сельского поселения».</w:t>
      </w:r>
    </w:p>
    <w:p w:rsidR="00C332A2" w:rsidRPr="00C332A2" w:rsidRDefault="00C332A2" w:rsidP="00C332A2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C332A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</w:t>
      </w:r>
      <w:r w:rsidR="00F642FE" w:rsidRPr="00C332A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Pr="00C332A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Постановление подлежит официальному обнародованию на информационных стендах </w:t>
      </w:r>
      <w:proofErr w:type="spellStart"/>
      <w:r w:rsidRPr="00C332A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Ходзинского</w:t>
      </w:r>
      <w:proofErr w:type="spellEnd"/>
      <w:r w:rsidRPr="00C332A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сельского поселения и на официальном сайте администрации </w:t>
      </w:r>
      <w:proofErr w:type="spellStart"/>
      <w:r w:rsidRPr="00C332A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Ходзинского</w:t>
      </w:r>
      <w:proofErr w:type="spellEnd"/>
      <w:r w:rsidRPr="00C332A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сельского поселения в сети «Интернет».</w:t>
      </w:r>
    </w:p>
    <w:p w:rsidR="00C332A2" w:rsidRPr="00C332A2" w:rsidRDefault="00F642FE" w:rsidP="00C332A2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</w:t>
      </w:r>
      <w:r w:rsidR="00C332A2" w:rsidRPr="00C332A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. </w:t>
      </w:r>
      <w:proofErr w:type="gramStart"/>
      <w:r w:rsidR="00C332A2" w:rsidRPr="00C332A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Контроль за</w:t>
      </w:r>
      <w:proofErr w:type="gramEnd"/>
      <w:r w:rsidR="00C332A2" w:rsidRPr="00C332A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C332A2" w:rsidRPr="00C332A2" w:rsidRDefault="00C332A2" w:rsidP="00C332A2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C332A2" w:rsidRPr="00C332A2" w:rsidRDefault="00C332A2" w:rsidP="00C332A2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C332A2" w:rsidRPr="00C332A2" w:rsidRDefault="00C332A2" w:rsidP="00C332A2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C332A2" w:rsidRPr="00C332A2" w:rsidRDefault="00C332A2" w:rsidP="00C332A2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C332A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Глава МО</w:t>
      </w:r>
    </w:p>
    <w:p w:rsidR="00C332A2" w:rsidRDefault="00C332A2" w:rsidP="00C332A2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C332A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«</w:t>
      </w:r>
      <w:proofErr w:type="spellStart"/>
      <w:r w:rsidRPr="00C332A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Ходзинское</w:t>
      </w:r>
      <w:proofErr w:type="spellEnd"/>
      <w:r w:rsidRPr="00C332A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сельское поселение»                                                 </w:t>
      </w:r>
      <w:proofErr w:type="spellStart"/>
      <w:r w:rsidRPr="00C332A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Р.М.Тлостнаков</w:t>
      </w:r>
      <w:proofErr w:type="spellEnd"/>
    </w:p>
    <w:p w:rsidR="00F642FE" w:rsidRDefault="00F642FE" w:rsidP="00C332A2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F642FE" w:rsidRDefault="00F642FE" w:rsidP="00C332A2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F642FE" w:rsidRPr="00C332A2" w:rsidRDefault="00F642FE" w:rsidP="00C332A2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C332A2" w:rsidRPr="00C332A2" w:rsidRDefault="00C332A2" w:rsidP="00C332A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32A2" w:rsidRPr="00C332A2" w:rsidRDefault="00C332A2" w:rsidP="00C332A2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332A2">
        <w:rPr>
          <w:rFonts w:ascii="Times New Roman" w:hAnsi="Times New Roman" w:cs="Times New Roman"/>
          <w:sz w:val="24"/>
          <w:szCs w:val="24"/>
          <w:lang w:eastAsia="ru-RU"/>
        </w:rPr>
        <w:t>Утверждено</w:t>
      </w:r>
    </w:p>
    <w:p w:rsidR="00C332A2" w:rsidRPr="00C332A2" w:rsidRDefault="00C332A2" w:rsidP="00C332A2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332A2"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Постановлением </w:t>
      </w:r>
      <w:proofErr w:type="spellStart"/>
      <w:r w:rsidRPr="00C332A2">
        <w:rPr>
          <w:rFonts w:ascii="Times New Roman" w:hAnsi="Times New Roman" w:cs="Times New Roman"/>
          <w:sz w:val="24"/>
          <w:szCs w:val="24"/>
          <w:lang w:eastAsia="ru-RU"/>
        </w:rPr>
        <w:t>Ходзинской</w:t>
      </w:r>
      <w:proofErr w:type="spellEnd"/>
    </w:p>
    <w:p w:rsidR="00C332A2" w:rsidRPr="00C332A2" w:rsidRDefault="00C332A2" w:rsidP="00C332A2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332A2">
        <w:rPr>
          <w:rFonts w:ascii="Times New Roman" w:hAnsi="Times New Roman" w:cs="Times New Roman"/>
          <w:sz w:val="24"/>
          <w:szCs w:val="24"/>
          <w:lang w:eastAsia="ru-RU"/>
        </w:rPr>
        <w:t>сельской администрации</w:t>
      </w:r>
    </w:p>
    <w:p w:rsidR="00C332A2" w:rsidRPr="00C332A2" w:rsidRDefault="00F642FE" w:rsidP="00C332A2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06.04.2018г. № 24</w:t>
      </w:r>
    </w:p>
    <w:p w:rsidR="00C332A2" w:rsidRPr="00C332A2" w:rsidRDefault="00C332A2" w:rsidP="00C332A2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C332A2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ПОЛОЖЕНИЕ</w:t>
      </w:r>
    </w:p>
    <w:p w:rsidR="00C332A2" w:rsidRPr="00C332A2" w:rsidRDefault="00C332A2" w:rsidP="00C332A2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C332A2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О порядке сбора и вывоза твердых коммунальных отходов и мусора</w:t>
      </w:r>
    </w:p>
    <w:p w:rsidR="00C332A2" w:rsidRPr="00C332A2" w:rsidRDefault="00C332A2" w:rsidP="00C332A2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C332A2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на территории </w:t>
      </w:r>
      <w:proofErr w:type="spellStart"/>
      <w:r w:rsidRPr="00C332A2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Ходзинского</w:t>
      </w:r>
      <w:proofErr w:type="spellEnd"/>
      <w:r w:rsidRPr="00C332A2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 сельского поселения.</w:t>
      </w:r>
    </w:p>
    <w:p w:rsidR="00C332A2" w:rsidRPr="00C332A2" w:rsidRDefault="00C332A2" w:rsidP="00C332A2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C332A2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I. Общие положения</w:t>
      </w:r>
    </w:p>
    <w:p w:rsidR="00C332A2" w:rsidRPr="00C332A2" w:rsidRDefault="00C332A2" w:rsidP="00C332A2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C332A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1.1. </w:t>
      </w:r>
      <w:proofErr w:type="gramStart"/>
      <w:r w:rsidRPr="00C332A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Правила сбора и вывоза коммунальных отходов и мусора (далее – Правила) разработаны в соответствии с Конституцией Российской Федерации, Жилищным кодексом РФ, Федеральным законом «Об общих принципах организации местного самоуправления в Российской Федерации» от 06.10.2003 г. № 131-ФЗ, Федеральным законом «Об отходах производства и потребления» от 24.06.1998 г. № 89-ФЗ, иными нормативными правовыми актами, действующими на территории </w:t>
      </w:r>
      <w:proofErr w:type="spellStart"/>
      <w:r w:rsidRPr="00C332A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Ходзинского</w:t>
      </w:r>
      <w:proofErr w:type="spellEnd"/>
      <w:r w:rsidRPr="00C332A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сельского поселения.</w:t>
      </w:r>
      <w:proofErr w:type="gramEnd"/>
    </w:p>
    <w:p w:rsidR="00C332A2" w:rsidRPr="00C332A2" w:rsidRDefault="00C332A2" w:rsidP="00C332A2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C332A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1.2. Настоящие правила определяют общие требования при обращении с отходами, а также механизм сбора и вывоза коммунальных отходов и мусора на территории сельского поселения.</w:t>
      </w:r>
    </w:p>
    <w:p w:rsidR="00C332A2" w:rsidRPr="00C332A2" w:rsidRDefault="00C332A2" w:rsidP="00C332A2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C332A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1.3. Правила являются обязательными для исполнения гражданами, проживающими на территории сельского поселения, юридическими лицами независимо от организационно-правовой формы, индивидуальными предпринимателями, осуществляющими свою деятельность на территории.</w:t>
      </w:r>
    </w:p>
    <w:p w:rsidR="00C332A2" w:rsidRPr="00C332A2" w:rsidRDefault="00C332A2" w:rsidP="00C332A2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C332A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1.4. Работу по организации сбора и вывоза коммунальных отходов на территории </w:t>
      </w:r>
      <w:proofErr w:type="spellStart"/>
      <w:r w:rsidRPr="00C332A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Ходзинского</w:t>
      </w:r>
      <w:proofErr w:type="spellEnd"/>
      <w:r w:rsidRPr="00C332A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сельского поселения осуществляет администрация</w:t>
      </w:r>
      <w:r w:rsidR="00F642F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proofErr w:type="spellStart"/>
      <w:r w:rsidRPr="00C332A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Ходзинского</w:t>
      </w:r>
      <w:proofErr w:type="spellEnd"/>
      <w:r w:rsidRPr="00C332A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сельского поселения.</w:t>
      </w:r>
    </w:p>
    <w:p w:rsidR="00C332A2" w:rsidRPr="00C332A2" w:rsidRDefault="00C332A2" w:rsidP="00C332A2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C332A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1.5. Территория сельского поселения подлежит регулярной очистке от отходов и мусора в соответствии с Правилами по благоустройству и санитарному содержанию территории </w:t>
      </w:r>
      <w:proofErr w:type="spellStart"/>
      <w:r w:rsidRPr="00C332A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Ходзинского</w:t>
      </w:r>
      <w:proofErr w:type="spellEnd"/>
      <w:r w:rsidRPr="00C332A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сельского поселения, экологическими, санитарными и иными требованиями.</w:t>
      </w:r>
    </w:p>
    <w:p w:rsidR="00C332A2" w:rsidRPr="00C332A2" w:rsidRDefault="00C332A2" w:rsidP="00C332A2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C332A2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2. Общие требования к обращению с отходами</w:t>
      </w:r>
    </w:p>
    <w:p w:rsidR="00C332A2" w:rsidRPr="00C332A2" w:rsidRDefault="00C332A2" w:rsidP="00C332A2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C332A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2.1. Лица, указанные в пункте 1.3, при обращении с отходами обязаны</w:t>
      </w:r>
      <w:r w:rsidR="00F642F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Pr="00C332A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соблюдать экологические, санитарные и иные требования, установленные законодательством Российской Федерации в области охраны окружающей природной среды и здоровья человека.</w:t>
      </w:r>
    </w:p>
    <w:p w:rsidR="00C332A2" w:rsidRPr="00C332A2" w:rsidRDefault="00C332A2" w:rsidP="00C332A2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C332A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2.2. Администрация </w:t>
      </w:r>
      <w:proofErr w:type="spellStart"/>
      <w:r w:rsidRPr="00C332A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Ходзинского</w:t>
      </w:r>
      <w:proofErr w:type="spellEnd"/>
      <w:r w:rsidRPr="00C332A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сельского поселения:</w:t>
      </w:r>
    </w:p>
    <w:p w:rsidR="00C332A2" w:rsidRPr="00C332A2" w:rsidRDefault="00C332A2" w:rsidP="00C332A2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C332A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проводит с гражданами, проживающими в частном секторе, организационную и разъяснительную работу по организации сбора твердых и коммунальных отходов;</w:t>
      </w:r>
    </w:p>
    <w:p w:rsidR="00C332A2" w:rsidRPr="00C332A2" w:rsidRDefault="00C332A2" w:rsidP="00C332A2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C332A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определяет места для сбора ТКО по согласованию с жителями частного сектора;</w:t>
      </w:r>
    </w:p>
    <w:p w:rsidR="00C332A2" w:rsidRPr="00C332A2" w:rsidRDefault="00C332A2" w:rsidP="00C332A2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C332A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организует и проводит собрания граждан по месту проживания, в целях</w:t>
      </w:r>
    </w:p>
    <w:p w:rsidR="00C332A2" w:rsidRPr="00C332A2" w:rsidRDefault="00C332A2" w:rsidP="00C332A2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C332A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определения ответственных лиц за содержание мест по сбору ТКО.</w:t>
      </w:r>
    </w:p>
    <w:p w:rsidR="00C332A2" w:rsidRPr="00C332A2" w:rsidRDefault="00C332A2" w:rsidP="00C332A2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C332A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2.3 Основанием для сбора и вывоза коммунальных отходов и мусора по территории сельского поселения является заключенный в установленном законом порядке договор.</w:t>
      </w:r>
    </w:p>
    <w:p w:rsidR="00C332A2" w:rsidRPr="00C332A2" w:rsidRDefault="00C332A2" w:rsidP="00C332A2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C332A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2.4 Договор на вывоз ТКО заключается со специализированной организацией, определенной в порядке, установленном действующим законодательством, и имеющей лицензию на данный вид деятельности.</w:t>
      </w:r>
    </w:p>
    <w:p w:rsidR="00C332A2" w:rsidRPr="00C332A2" w:rsidRDefault="00C332A2" w:rsidP="00C332A2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C332A2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3. Организация сбора и вывоза ТКО от юридических лиц и индивидуальных предпринимателей</w:t>
      </w:r>
    </w:p>
    <w:p w:rsidR="00C332A2" w:rsidRPr="00C332A2" w:rsidRDefault="00C332A2" w:rsidP="00C332A2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C332A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3.1. Юридические лица, индивидуальные предприниматели при временном хранении твердых коммунальных отходов, образуемых в процессе деятельности, обеспечивают:</w:t>
      </w:r>
    </w:p>
    <w:p w:rsidR="00C332A2" w:rsidRPr="00C332A2" w:rsidRDefault="00C332A2" w:rsidP="00C332A2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C332A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соблюдение экологических, санитарных, противопожарных требований;</w:t>
      </w:r>
    </w:p>
    <w:p w:rsidR="00C332A2" w:rsidRPr="00C332A2" w:rsidRDefault="00C332A2" w:rsidP="00C332A2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C332A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заключение договоров со специализированной организацией на вывоз</w:t>
      </w:r>
    </w:p>
    <w:p w:rsidR="00C332A2" w:rsidRPr="00C332A2" w:rsidRDefault="00C332A2" w:rsidP="00C332A2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C332A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твердых коммунальных отходов.</w:t>
      </w:r>
    </w:p>
    <w:p w:rsidR="00C332A2" w:rsidRPr="00C332A2" w:rsidRDefault="00C332A2" w:rsidP="00C332A2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C332A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3.2 Юридические лица и индивидуальные предприниматели заключают</w:t>
      </w:r>
    </w:p>
    <w:p w:rsidR="00C332A2" w:rsidRPr="00C332A2" w:rsidRDefault="00C332A2" w:rsidP="00C332A2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C332A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договор на вывоз ТКО со специализированной организацией, в порядке, установленном гражданским законодательством.</w:t>
      </w:r>
      <w:r w:rsidR="00F642F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Pr="00C332A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Специализированная организация при заключении договора на вывоз ТКО с юридическими лицами и индивидуальными предпринимателями учитывает нормативы образования отходов и лимиты на их размещение, установленные для данного юридического лица (индивидуального предпринимателя), в </w:t>
      </w:r>
      <w:proofErr w:type="gramStart"/>
      <w:r w:rsidRPr="00C332A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порядке</w:t>
      </w:r>
      <w:proofErr w:type="gramEnd"/>
      <w:r w:rsidRPr="00C332A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установленном действующим законодательством.</w:t>
      </w:r>
    </w:p>
    <w:p w:rsidR="00C332A2" w:rsidRPr="00C332A2" w:rsidRDefault="00C332A2" w:rsidP="00C332A2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C332A2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4. Организация сбора и вывоза ТКО от индивидуальных жилых домов</w:t>
      </w:r>
    </w:p>
    <w:p w:rsidR="00C332A2" w:rsidRPr="00C332A2" w:rsidRDefault="00C332A2" w:rsidP="00C332A2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C332A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4.1 Граждане, проживающие в индивидуальных жилых домах, обязаны обеспечивать своевременный вывоз ТКО, образуемых ими в процессе хозяйственной, бытовой и иных видов деятельности, путем заключения договоров на вывоз ТКО со специализированной организацией.</w:t>
      </w:r>
    </w:p>
    <w:p w:rsidR="00C332A2" w:rsidRPr="00C332A2" w:rsidRDefault="00C332A2" w:rsidP="00C332A2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C332A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4.2 Договоры на сбор и вывоз ТКО заключаются гражданами, проживающими в индивидуальных жилых домах со специализированной организацией.</w:t>
      </w:r>
    </w:p>
    <w:p w:rsidR="00C332A2" w:rsidRPr="00C332A2" w:rsidRDefault="00C332A2" w:rsidP="00C332A2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C332A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4.3</w:t>
      </w:r>
      <w:proofErr w:type="gramStart"/>
      <w:r w:rsidRPr="00C332A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В</w:t>
      </w:r>
      <w:proofErr w:type="gramEnd"/>
      <w:r w:rsidRPr="00C332A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случае, если гражданами, проживающими в индивидуальных жилых домах, не обеспечиваются своевременный сбор и вывоз ТКО администрация </w:t>
      </w:r>
      <w:proofErr w:type="spellStart"/>
      <w:r w:rsidRPr="00C332A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Ходзинского</w:t>
      </w:r>
      <w:proofErr w:type="spellEnd"/>
      <w:r w:rsidRPr="00C332A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сельского поселения вправе в соотв</w:t>
      </w:r>
      <w:r w:rsidR="00BC288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етствии с законом Республики Адыгея от 19 апреля 2004г. №215 «Об административных правонарушениях»  </w:t>
      </w:r>
      <w:r w:rsidRPr="00C332A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оформлять протокол об административно</w:t>
      </w:r>
      <w:r w:rsidR="00BC288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й ответственности комиссией</w:t>
      </w:r>
      <w:r w:rsidR="00AB143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и направлять материалы _________________________________________________________</w:t>
      </w:r>
      <w:r w:rsidR="00BC288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Pr="00C332A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для привлечения указанных лиц к административной ответственности.</w:t>
      </w:r>
      <w:bookmarkStart w:id="0" w:name="_GoBack"/>
      <w:bookmarkEnd w:id="0"/>
    </w:p>
    <w:p w:rsidR="00C332A2" w:rsidRPr="00C332A2" w:rsidRDefault="00C332A2" w:rsidP="00C332A2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C332A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4.4 </w:t>
      </w:r>
      <w:proofErr w:type="gramStart"/>
      <w:r w:rsidRPr="00C332A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Гражданам, проживающим в индивидуальных жилых домах запрещается</w:t>
      </w:r>
      <w:proofErr w:type="gramEnd"/>
      <w:r w:rsidRPr="00C332A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производить сжигание ТКО, сброс ТКО в не отведенных для этих целей местах.</w:t>
      </w:r>
    </w:p>
    <w:p w:rsidR="00C332A2" w:rsidRPr="00C332A2" w:rsidRDefault="00C332A2" w:rsidP="00C332A2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C332A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4.5 Место сбора и вывоза ТКО определяются администрацией сельского поселения совместно по согласованию с гражданами, проживающими в индивидуальных жилых домах.</w:t>
      </w:r>
    </w:p>
    <w:p w:rsidR="00C332A2" w:rsidRPr="00C332A2" w:rsidRDefault="00C332A2" w:rsidP="00C332A2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C332A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4.6 Специализированная организация:</w:t>
      </w:r>
    </w:p>
    <w:p w:rsidR="00C332A2" w:rsidRPr="00C332A2" w:rsidRDefault="00C332A2" w:rsidP="00C332A2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C332A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осуществляет сбор и вывоз ТКО по заключенным договорам в соответствии со сроками и графиком, установленными в договоре;</w:t>
      </w:r>
    </w:p>
    <w:p w:rsidR="00C332A2" w:rsidRPr="00C332A2" w:rsidRDefault="00C332A2" w:rsidP="00C332A2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C332A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- осуществляет уборку просыпавшегося мусора при </w:t>
      </w:r>
      <w:proofErr w:type="gramStart"/>
      <w:r w:rsidRPr="00C332A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погрузочно- разгрузочных</w:t>
      </w:r>
      <w:proofErr w:type="gramEnd"/>
      <w:r w:rsidRPr="00C332A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работах;</w:t>
      </w:r>
    </w:p>
    <w:p w:rsidR="00C332A2" w:rsidRPr="00C332A2" w:rsidRDefault="00C332A2" w:rsidP="00C332A2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C332A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вывозит крупногабаритные отходы по мере их накопления по заявкам.</w:t>
      </w:r>
    </w:p>
    <w:p w:rsidR="00C332A2" w:rsidRPr="00C332A2" w:rsidRDefault="00C332A2" w:rsidP="00C332A2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C332A2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5. Права и обязанности специализированной организации</w:t>
      </w:r>
    </w:p>
    <w:p w:rsidR="00C332A2" w:rsidRPr="00C332A2" w:rsidRDefault="00C332A2" w:rsidP="00C332A2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C332A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5.1 Специализированная организация:</w:t>
      </w:r>
    </w:p>
    <w:p w:rsidR="00C332A2" w:rsidRPr="00C332A2" w:rsidRDefault="00C332A2" w:rsidP="00C332A2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C332A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1) Осуществляет сбор и вывоз ТКО, в порядке, установленном настоящим решением;</w:t>
      </w:r>
    </w:p>
    <w:p w:rsidR="00C332A2" w:rsidRPr="00C332A2" w:rsidRDefault="00C332A2" w:rsidP="00C332A2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C332A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2) Места для сбора мусора должны быть удалены от детских учреждений, детских спортивных и хозяйственных площадок, а также от мест отдыха населения на расстояние не менее 20 метров, но не более 100 метров;</w:t>
      </w:r>
    </w:p>
    <w:p w:rsidR="00C332A2" w:rsidRPr="00C332A2" w:rsidRDefault="00C332A2" w:rsidP="00C332A2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C332A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3) На территориях, прилегающих к зданиям, не имеющим канализации,</w:t>
      </w:r>
    </w:p>
    <w:p w:rsidR="00C332A2" w:rsidRPr="00C332A2" w:rsidRDefault="00C332A2" w:rsidP="00C332A2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C332A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оборудует выгребные ямы для хранения жидких отходов и стационарные мусоросборники для твердых бытовых отходов. Обеспечивает их правильную эксплуатацию (выгребные ямы должны иметь надежную гидроизоляцию, исключающую загрязнение окружающей среды жидкими отходами);</w:t>
      </w:r>
    </w:p>
    <w:p w:rsidR="00C332A2" w:rsidRPr="00C332A2" w:rsidRDefault="00C332A2" w:rsidP="00C332A2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C332A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4) При выгрузке ТКО в мусоровоз, специализированная организация убирает выпавший мусор вокруг мест сбора ТКО на расстоянии 3 метров;</w:t>
      </w:r>
    </w:p>
    <w:p w:rsidR="00C332A2" w:rsidRPr="00C332A2" w:rsidRDefault="00C332A2" w:rsidP="00C332A2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C332A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6) В случае срыва графика вывоза твердых отходов производит ликвидацию образовавшейся свалки мусора.</w:t>
      </w:r>
    </w:p>
    <w:p w:rsidR="00C332A2" w:rsidRPr="00C332A2" w:rsidRDefault="00C332A2" w:rsidP="00C332A2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C332A2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6. Ответственность</w:t>
      </w:r>
    </w:p>
    <w:p w:rsidR="00C332A2" w:rsidRPr="00C332A2" w:rsidRDefault="00C332A2" w:rsidP="00C332A2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C332A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6.1</w:t>
      </w:r>
      <w:proofErr w:type="gramStart"/>
      <w:r w:rsidRPr="00C332A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З</w:t>
      </w:r>
      <w:proofErr w:type="gramEnd"/>
      <w:r w:rsidRPr="00C332A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 неисполнение или ненадлежащее исполнение настоящего решения</w:t>
      </w:r>
    </w:p>
    <w:p w:rsidR="00C332A2" w:rsidRPr="00C332A2" w:rsidRDefault="00C332A2" w:rsidP="00C332A2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C332A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ответственность несут лица, установленные п. 1.3 настоящего порядка, а также специализированная организация.</w:t>
      </w:r>
    </w:p>
    <w:p w:rsidR="00C332A2" w:rsidRPr="00C332A2" w:rsidRDefault="00C332A2" w:rsidP="00C332A2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C332A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6.2</w:t>
      </w:r>
      <w:proofErr w:type="gramStart"/>
      <w:r w:rsidRPr="00C332A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В</w:t>
      </w:r>
      <w:proofErr w:type="gramEnd"/>
      <w:r w:rsidRPr="00C332A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случае неисполнения настоящего решения администрация сельского поселения оформляет протокол об административных правонарушениях для</w:t>
      </w:r>
    </w:p>
    <w:p w:rsidR="00C332A2" w:rsidRPr="00C332A2" w:rsidRDefault="00C332A2" w:rsidP="00C332A2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C332A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привлечения виновных лиц к ответственности, установленной ст.</w:t>
      </w:r>
      <w:r w:rsidR="00BC288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___ от 19.04.2004г. №215 Закона РА </w:t>
      </w:r>
      <w:r w:rsidRPr="00C332A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«Об административных правонарушениях».</w:t>
      </w:r>
    </w:p>
    <w:p w:rsidR="00C332A2" w:rsidRPr="00C332A2" w:rsidRDefault="00C332A2" w:rsidP="00C332A2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C332A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6.3</w:t>
      </w:r>
      <w:proofErr w:type="gramStart"/>
      <w:r w:rsidRPr="00C332A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З</w:t>
      </w:r>
      <w:proofErr w:type="gramEnd"/>
      <w:r w:rsidRPr="00C332A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апрещается:</w:t>
      </w:r>
    </w:p>
    <w:p w:rsidR="00C332A2" w:rsidRPr="00C332A2" w:rsidRDefault="00C332A2" w:rsidP="00C332A2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C332A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6.3.1 Закапывать бытовой мусор и нечистоты в землю, засыпать их в не-действующие вод</w:t>
      </w:r>
      <w:proofErr w:type="gramStart"/>
      <w:r w:rsidRPr="00C332A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о-</w:t>
      </w:r>
      <w:proofErr w:type="gramEnd"/>
      <w:r w:rsidRPr="00C332A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и канализационные колодцы, сбрасывать в отвалы, кюветы, сваливать по берегам ручьев и рек;</w:t>
      </w:r>
    </w:p>
    <w:p w:rsidR="00C332A2" w:rsidRPr="00C332A2" w:rsidRDefault="00C332A2" w:rsidP="00C332A2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C332A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6.3.2</w:t>
      </w:r>
      <w:proofErr w:type="gramStart"/>
      <w:r w:rsidRPr="00C332A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</w:t>
      </w:r>
      <w:proofErr w:type="gramEnd"/>
      <w:r w:rsidRPr="00C332A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ливать жидкие отходы и сточные воды из домов, не оборудованных канализацией, в колодцы, водостоки ливневой канализации, в кюветы, на грунт;</w:t>
      </w:r>
    </w:p>
    <w:p w:rsidR="00C332A2" w:rsidRPr="00C332A2" w:rsidRDefault="00C332A2" w:rsidP="00C332A2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C332A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6.3.3</w:t>
      </w:r>
      <w:proofErr w:type="gramStart"/>
      <w:r w:rsidRPr="00C332A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</w:t>
      </w:r>
      <w:proofErr w:type="gramEnd"/>
      <w:r w:rsidRPr="00C332A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кладировать мусор на прилегающих территориях к гаражным комплексам, садово-огородным участкам;</w:t>
      </w:r>
    </w:p>
    <w:p w:rsidR="00C332A2" w:rsidRPr="00C332A2" w:rsidRDefault="00C332A2" w:rsidP="00C332A2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C332A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6.3.4</w:t>
      </w:r>
      <w:proofErr w:type="gramStart"/>
      <w:r w:rsidRPr="00C332A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</w:t>
      </w:r>
      <w:proofErr w:type="gramEnd"/>
      <w:r w:rsidRPr="00C332A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жигать мусор;</w:t>
      </w:r>
    </w:p>
    <w:p w:rsidR="00C332A2" w:rsidRPr="00C332A2" w:rsidRDefault="00C332A2" w:rsidP="00C332A2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C332A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6.3.5 Захоронение отходов на территории поселений, лесопарковых, лечебно-оздоровительных, реакционных зон, </w:t>
      </w:r>
      <w:proofErr w:type="spellStart"/>
      <w:r w:rsidRPr="00C332A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водоохранных</w:t>
      </w:r>
      <w:proofErr w:type="spellEnd"/>
      <w:r w:rsidRPr="00C332A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зон;</w:t>
      </w:r>
    </w:p>
    <w:p w:rsidR="00C332A2" w:rsidRPr="00C332A2" w:rsidRDefault="00C332A2" w:rsidP="00C332A2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C332A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6.3.6</w:t>
      </w:r>
      <w:proofErr w:type="gramStart"/>
      <w:r w:rsidRPr="00C332A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</w:t>
      </w:r>
      <w:proofErr w:type="gramEnd"/>
      <w:r w:rsidRPr="00C332A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кладировать тару у магазинов, павильонов.</w:t>
      </w:r>
      <w:r w:rsidR="00BC288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Pr="00C332A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При выездной торговле тара и прочий упаковочный материал вывозятся ежедневно по окончании работы.</w:t>
      </w:r>
    </w:p>
    <w:p w:rsidR="00C332A2" w:rsidRPr="00C332A2" w:rsidRDefault="00C332A2" w:rsidP="00C332A2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C332A2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7. </w:t>
      </w:r>
      <w:proofErr w:type="gramStart"/>
      <w:r w:rsidRPr="00C332A2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Контроль за</w:t>
      </w:r>
      <w:proofErr w:type="gramEnd"/>
      <w:r w:rsidRPr="00C332A2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 исполнением настоящего решения</w:t>
      </w:r>
    </w:p>
    <w:p w:rsidR="00C332A2" w:rsidRPr="00C332A2" w:rsidRDefault="00C332A2" w:rsidP="00C332A2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proofErr w:type="gramStart"/>
      <w:r w:rsidRPr="00C332A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Контроль за</w:t>
      </w:r>
      <w:proofErr w:type="gramEnd"/>
      <w:r w:rsidRPr="00C332A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исполнением настоящего решения осуществляет администрация </w:t>
      </w:r>
      <w:proofErr w:type="spellStart"/>
      <w:r w:rsidRPr="00C332A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Ходзинского</w:t>
      </w:r>
      <w:proofErr w:type="spellEnd"/>
      <w:r w:rsidRPr="00C332A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сельского поселения. </w:t>
      </w:r>
    </w:p>
    <w:p w:rsidR="006C4BBF" w:rsidRPr="00C332A2" w:rsidRDefault="006C4BBF">
      <w:pPr>
        <w:rPr>
          <w:rFonts w:ascii="Times New Roman" w:hAnsi="Times New Roman" w:cs="Times New Roman"/>
          <w:sz w:val="24"/>
          <w:szCs w:val="24"/>
        </w:rPr>
      </w:pPr>
    </w:p>
    <w:sectPr w:rsidR="006C4BBF" w:rsidRPr="00C33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AB4"/>
    <w:rsid w:val="00430423"/>
    <w:rsid w:val="006C4BBF"/>
    <w:rsid w:val="00A74AB4"/>
    <w:rsid w:val="00AB1438"/>
    <w:rsid w:val="00BC288B"/>
    <w:rsid w:val="00C332A2"/>
    <w:rsid w:val="00F6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32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32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33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Содержимое таблицы"/>
    <w:basedOn w:val="a"/>
    <w:rsid w:val="00C332A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No Spacing"/>
    <w:uiPriority w:val="1"/>
    <w:qFormat/>
    <w:rsid w:val="00C332A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33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32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32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32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33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Содержимое таблицы"/>
    <w:basedOn w:val="a"/>
    <w:rsid w:val="00C332A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No Spacing"/>
    <w:uiPriority w:val="1"/>
    <w:qFormat/>
    <w:rsid w:val="00C332A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33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32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1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1338</Words>
  <Characters>7631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5</cp:revision>
  <cp:lastPrinted>2018-04-09T09:11:00Z</cp:lastPrinted>
  <dcterms:created xsi:type="dcterms:W3CDTF">2018-04-09T06:49:00Z</dcterms:created>
  <dcterms:modified xsi:type="dcterms:W3CDTF">2018-04-11T08:28:00Z</dcterms:modified>
</cp:coreProperties>
</file>