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C41A38" w:rsidRPr="002B0A43" w:rsidTr="00E85BC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41A38" w:rsidRPr="00553921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C41A38" w:rsidRPr="00B510D5" w:rsidRDefault="00C41A38" w:rsidP="00E85BCF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15D70" wp14:editId="143A8D06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C41A38" w:rsidRPr="00B510D5" w:rsidRDefault="00C41A38" w:rsidP="00E85BC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41A38" w:rsidRPr="00B510D5" w:rsidRDefault="00C41A38" w:rsidP="00C41A38">
      <w:pPr>
        <w:pStyle w:val="a4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C41A38" w:rsidRPr="00B510D5" w:rsidRDefault="00C41A38" w:rsidP="00C41A38">
      <w:pPr>
        <w:pStyle w:val="a4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C41A38" w:rsidRDefault="00C41A38" w:rsidP="00C41A38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C41A38" w:rsidRPr="002A20C6" w:rsidRDefault="00C41A38" w:rsidP="00C41A38">
      <w:pPr>
        <w:jc w:val="right"/>
        <w:rPr>
          <w:b/>
          <w:bCs/>
          <w:i/>
          <w:sz w:val="18"/>
          <w:szCs w:val="18"/>
        </w:rPr>
      </w:pPr>
    </w:p>
    <w:p w:rsidR="00C41A38" w:rsidRPr="008F6FDE" w:rsidRDefault="00C41A38" w:rsidP="00C41A38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C41A38" w:rsidRPr="005A77F9" w:rsidRDefault="008A013D" w:rsidP="00C41A38">
      <w:pPr>
        <w:rPr>
          <w:u w:val="single"/>
        </w:rPr>
      </w:pPr>
      <w:r>
        <w:t>«15» февраля 2019</w:t>
      </w:r>
      <w:r w:rsidR="00C41A38" w:rsidRPr="005A77F9">
        <w:t xml:space="preserve">г.       </w:t>
      </w:r>
      <w:r w:rsidR="00C41A38">
        <w:t xml:space="preserve">                    </w:t>
      </w:r>
      <w:r>
        <w:t xml:space="preserve">                           №8</w:t>
      </w:r>
      <w:r w:rsidR="00C41A38" w:rsidRPr="005A77F9">
        <w:t xml:space="preserve">                          </w:t>
      </w:r>
      <w:r w:rsidR="00C41A38">
        <w:t xml:space="preserve">                            </w:t>
      </w:r>
      <w:r w:rsidR="00C41A38" w:rsidRPr="005A77F9">
        <w:rPr>
          <w:u w:val="single"/>
        </w:rPr>
        <w:t>а. Ходзь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Об утверждении Положения об условиях и порядке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премии по результатам работы за месяц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</w:t>
      </w:r>
      <w:r w:rsidRPr="001C6E68">
        <w:rPr>
          <w:rFonts w:ascii="Times New Roman" w:hAnsi="Times New Roman"/>
          <w:sz w:val="24"/>
          <w:szCs w:val="24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 Адыгея от 08.04.2008г. № 166 «О муниципальной службе в Республике Адыгея»,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C6E68">
        <w:rPr>
          <w:rFonts w:ascii="Times New Roman" w:hAnsi="Times New Roman"/>
          <w:b/>
          <w:sz w:val="24"/>
          <w:szCs w:val="24"/>
        </w:rPr>
        <w:t xml:space="preserve">остановляю: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Утвердить Положение об условиях и порядке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премии по результатам работы за месяц, согласно приложению № 1 к настоящему Постановлению. </w:t>
      </w:r>
    </w:p>
    <w:p w:rsidR="00C41A38" w:rsidRDefault="00C41A38" w:rsidP="00C41A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1A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1A3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главного специалиста администрации (</w:t>
      </w:r>
      <w:proofErr w:type="spellStart"/>
      <w:r w:rsidRPr="00C41A38">
        <w:rPr>
          <w:rFonts w:ascii="Times New Roman" w:hAnsi="Times New Roman"/>
          <w:sz w:val="24"/>
          <w:szCs w:val="24"/>
        </w:rPr>
        <w:t>Атласкирова</w:t>
      </w:r>
      <w:proofErr w:type="spellEnd"/>
      <w:r w:rsidRPr="00C41A38">
        <w:rPr>
          <w:rFonts w:ascii="Times New Roman" w:hAnsi="Times New Roman"/>
          <w:sz w:val="24"/>
          <w:szCs w:val="24"/>
        </w:rPr>
        <w:t xml:space="preserve"> Б.С.) и </w:t>
      </w:r>
      <w:r>
        <w:rPr>
          <w:rFonts w:ascii="Times New Roman" w:hAnsi="Times New Roman"/>
          <w:sz w:val="24"/>
          <w:szCs w:val="24"/>
        </w:rPr>
        <w:t>заместителя главы администрации.</w:t>
      </w:r>
    </w:p>
    <w:p w:rsidR="00C41A38" w:rsidRDefault="00C41A38" w:rsidP="00C41A3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C41A38" w:rsidRDefault="00C41A38" w:rsidP="00C41A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41A38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к Постановлению главы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Ходзинское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</w:t>
      </w:r>
      <w:r w:rsidRPr="00D249B7">
        <w:rPr>
          <w:rFonts w:ascii="Times New Roman" w:hAnsi="Times New Roman"/>
          <w:sz w:val="20"/>
          <w:szCs w:val="20"/>
        </w:rPr>
        <w:t xml:space="preserve">» 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249B7">
        <w:rPr>
          <w:rFonts w:ascii="Times New Roman" w:hAnsi="Times New Roman"/>
          <w:sz w:val="20"/>
          <w:szCs w:val="20"/>
        </w:rPr>
        <w:t xml:space="preserve">от </w:t>
      </w:r>
      <w:r w:rsidR="008A013D">
        <w:rPr>
          <w:rFonts w:ascii="Times New Roman" w:hAnsi="Times New Roman"/>
          <w:sz w:val="20"/>
          <w:szCs w:val="20"/>
        </w:rPr>
        <w:t>15.02.2019г. №8</w:t>
      </w:r>
    </w:p>
    <w:p w:rsidR="00C41A38" w:rsidRPr="00D249B7" w:rsidRDefault="00C41A38" w:rsidP="00C41A3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41A38" w:rsidRPr="001C6E68" w:rsidRDefault="00C41A38" w:rsidP="00C41A3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>Положение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C6E68">
        <w:rPr>
          <w:rFonts w:ascii="Times New Roman" w:hAnsi="Times New Roman"/>
          <w:b/>
          <w:sz w:val="24"/>
          <w:szCs w:val="24"/>
        </w:rPr>
        <w:t xml:space="preserve">б условиях и порядке </w:t>
      </w:r>
      <w:proofErr w:type="gramStart"/>
      <w:r w:rsidRPr="001C6E68">
        <w:rPr>
          <w:rFonts w:ascii="Times New Roman" w:hAnsi="Times New Roman"/>
          <w:b/>
          <w:sz w:val="24"/>
          <w:szCs w:val="24"/>
        </w:rPr>
        <w:t>выплаты</w:t>
      </w:r>
      <w:proofErr w:type="gramEnd"/>
      <w:r w:rsidRPr="001C6E68">
        <w:rPr>
          <w:rFonts w:ascii="Times New Roman" w:hAnsi="Times New Roman"/>
          <w:b/>
          <w:sz w:val="24"/>
          <w:szCs w:val="24"/>
        </w:rPr>
        <w:t xml:space="preserve"> муниципальных служащих</w:t>
      </w:r>
    </w:p>
    <w:p w:rsidR="00C41A3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b/>
          <w:sz w:val="24"/>
          <w:szCs w:val="24"/>
        </w:rPr>
        <w:t xml:space="preserve">»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премии по результатам работы за месяц 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Общее положение </w:t>
      </w:r>
    </w:p>
    <w:p w:rsidR="00C41A38" w:rsidRPr="001C6E68" w:rsidRDefault="00C41A38" w:rsidP="00C41A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1C6E68">
        <w:rPr>
          <w:rFonts w:ascii="Times New Roman" w:hAnsi="Times New Roman"/>
          <w:sz w:val="24"/>
          <w:szCs w:val="24"/>
        </w:rPr>
        <w:t>астоящее Положение определяет условия и порядок выплаты муниципальным служащим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премии по результатам работы за месяц (далее - премия). </w:t>
      </w:r>
    </w:p>
    <w:p w:rsidR="00C41A38" w:rsidRPr="001C6E68" w:rsidRDefault="00C41A38" w:rsidP="00C41A3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Премия относится к стимулирующим выплатам, основой которой являются развитие и обеспечение выполнения задач профессионального характера на высоком уровне.</w:t>
      </w:r>
    </w:p>
    <w:p w:rsidR="00C41A38" w:rsidRPr="001C6E68" w:rsidRDefault="00C41A38" w:rsidP="00C41A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Условия выплаты премии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Премирование муниципальных служащих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 (далее - работники) производится в пределах установленного фонда оплаты труда.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Премия по результатам работы за месяц устанавливается в размере 25 (двадцать пять) процентов должностного оклада.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Премия выплачивается за фактически отработанное время.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Основаниями для премирования в полном размере являются: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Своевременное, полное и качественное выполнение работником возложенных на него функций и обязанностей, предусмотренных должностной инструкцией, квалифицированная подготовка документов;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Высокая исполнительская дисциплина и высокая степень ответственности за результаты деятельности;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 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Оперативность, профессионализм в решении вопросов, входящих в компетенцию работника;</w:t>
      </w:r>
    </w:p>
    <w:p w:rsidR="00C41A38" w:rsidRPr="001C6E68" w:rsidRDefault="00C41A38" w:rsidP="00C41A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Соблюдение трудовой дисциплины, трудового распорядка, создание здоровой, деловой обстановки в коллективе.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Глава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 вправе отдельным распоряжением увеличить размер премии отдельным работникам: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- за расширение объема работ;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- образцовое и своенравное выполнение поручений главы администрации муниц</w:t>
      </w:r>
      <w:r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»;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lastRenderedPageBreak/>
        <w:t xml:space="preserve">- внедрение новых методов в работе в соответствии с действующим законодательством. </w:t>
      </w:r>
    </w:p>
    <w:p w:rsidR="00C41A38" w:rsidRPr="001C6E68" w:rsidRDefault="00C41A38" w:rsidP="00C41A38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Увеличение разм</w:t>
      </w:r>
      <w:r>
        <w:rPr>
          <w:rFonts w:ascii="Times New Roman" w:hAnsi="Times New Roman"/>
          <w:sz w:val="24"/>
          <w:szCs w:val="24"/>
        </w:rPr>
        <w:t>еров премии осуществляется в пре</w:t>
      </w:r>
      <w:r w:rsidRPr="001C6E68">
        <w:rPr>
          <w:rFonts w:ascii="Times New Roman" w:hAnsi="Times New Roman"/>
          <w:sz w:val="24"/>
          <w:szCs w:val="24"/>
        </w:rPr>
        <w:t xml:space="preserve">делах фонда оплаты труда.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По результатам работы за месяц работник может быть лишен премии. </w:t>
      </w:r>
    </w:p>
    <w:p w:rsidR="00C41A38" w:rsidRPr="001C6E68" w:rsidRDefault="00C41A38" w:rsidP="00C41A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         Основаниями для лишения премии являются: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Некачественное, несвоевременное выполнение функциональных обязанностей;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установленных сроков для выполнения поручений руководителя;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трудовой дисциплины, нарушение трудового распорядка;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Нарушение сроков рассмотрения обращений граждан;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Проявление грубости или иного некорректного отношения к гражданам, обратившимся в администрацию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>»;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Несоблюдение муниципальным служащим ограничений, указанных в ст.10 Закона Республики Адыгея от 08.04.2008г. № 166 «О муниципальной службе в Республике Адыгея»;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Привлечение работника к административной или уголовной ответственности; </w:t>
      </w:r>
    </w:p>
    <w:p w:rsidR="00C41A38" w:rsidRPr="001C6E68" w:rsidRDefault="00C41A38" w:rsidP="00C41A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Совершение прогула (отсутствия на рабочем месте без уважительных причин более четырех часов подряд в течени</w:t>
      </w:r>
      <w:proofErr w:type="gramStart"/>
      <w:r w:rsidRPr="001C6E68">
        <w:rPr>
          <w:rFonts w:ascii="Times New Roman" w:hAnsi="Times New Roman"/>
          <w:sz w:val="24"/>
          <w:szCs w:val="24"/>
        </w:rPr>
        <w:t>и</w:t>
      </w:r>
      <w:proofErr w:type="gramEnd"/>
      <w:r w:rsidRPr="001C6E68">
        <w:rPr>
          <w:rFonts w:ascii="Times New Roman" w:hAnsi="Times New Roman"/>
          <w:sz w:val="24"/>
          <w:szCs w:val="24"/>
        </w:rPr>
        <w:t xml:space="preserve"> рабочего дня).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Работники, имеющие дисциплинарное взыскание, наложенное в соответствии со статьями 192-193 Трудового кодекса Российской Федерации, в течени</w:t>
      </w:r>
      <w:proofErr w:type="gramStart"/>
      <w:r w:rsidRPr="001C6E68">
        <w:rPr>
          <w:rFonts w:ascii="Times New Roman" w:hAnsi="Times New Roman"/>
          <w:sz w:val="24"/>
          <w:szCs w:val="24"/>
        </w:rPr>
        <w:t>и</w:t>
      </w:r>
      <w:proofErr w:type="gramEnd"/>
      <w:r w:rsidRPr="001C6E68">
        <w:rPr>
          <w:rFonts w:ascii="Times New Roman" w:hAnsi="Times New Roman"/>
          <w:sz w:val="24"/>
          <w:szCs w:val="24"/>
        </w:rPr>
        <w:t xml:space="preserve"> срока действия взыскания премий не поощряются. </w:t>
      </w:r>
    </w:p>
    <w:p w:rsidR="00C41A38" w:rsidRPr="001C6E68" w:rsidRDefault="00C41A38" w:rsidP="00C41A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A38" w:rsidRPr="001C6E68" w:rsidRDefault="00C41A38" w:rsidP="00C41A3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6E68">
        <w:rPr>
          <w:rFonts w:ascii="Times New Roman" w:hAnsi="Times New Roman"/>
          <w:b/>
          <w:sz w:val="24"/>
          <w:szCs w:val="24"/>
        </w:rPr>
        <w:t xml:space="preserve">Порядок выплаты премий 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E68">
        <w:rPr>
          <w:rFonts w:ascii="Times New Roman" w:hAnsi="Times New Roman"/>
          <w:sz w:val="24"/>
          <w:szCs w:val="24"/>
        </w:rPr>
        <w:t xml:space="preserve">Работникам, проработавшим неполный месяц в связи с призывом на службу в Вооруженные силы Российской Федерации, переводом на другую работу, поступлением в учебное заведение, уходом на пенсию, увольнением по сокращению штатов, предоставлением отпуска по уходу за ребенком до достижения им возраста трех лет, болезнью и по другим уважительным причинам, выплата премии производится с учетом фактически отработанного времени в данном учетном периоде. </w:t>
      </w:r>
      <w:proofErr w:type="gramEnd"/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Работникам, вновь поступившим на работу или переведенным из другого учреждения, срок испытания у которых при приеме на работу не истек, премия за фактически отработанное время может быть выплачена по усмотрению руководителя.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Основанием для начисления и выплаты премии является распоряжение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». </w:t>
      </w:r>
    </w:p>
    <w:p w:rsidR="00C41A38" w:rsidRPr="001C6E6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>Предложения о лишении премии работника оформляются служебной запиской, заверенной подписью з</w:t>
      </w:r>
      <w:r>
        <w:rPr>
          <w:rFonts w:ascii="Times New Roman" w:hAnsi="Times New Roman"/>
          <w:sz w:val="24"/>
          <w:szCs w:val="24"/>
        </w:rPr>
        <w:t xml:space="preserve">аместителя главы администрации </w:t>
      </w:r>
      <w:r w:rsidRPr="001C6E68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1C6E68">
        <w:rPr>
          <w:rFonts w:ascii="Times New Roman" w:hAnsi="Times New Roman"/>
          <w:sz w:val="24"/>
          <w:szCs w:val="24"/>
        </w:rPr>
        <w:t xml:space="preserve">». Служебная записка должна содержать указание на причину лишения премии в соответствии с подпунктами 2.6 и 2.7. пункта 2 настоящего Положения. </w:t>
      </w:r>
    </w:p>
    <w:p w:rsidR="00C41A38" w:rsidRDefault="00C41A38" w:rsidP="00C41A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6E68">
        <w:rPr>
          <w:rFonts w:ascii="Times New Roman" w:hAnsi="Times New Roman"/>
          <w:sz w:val="24"/>
          <w:szCs w:val="24"/>
        </w:rPr>
        <w:t xml:space="preserve">Лишение премии производится за тот расчетный период для начисления премий, в котором имело упущение в работе и (или) нарушение трудовой дисциплины. При обнаружении упущения в работе после выплаты премии, лишение премии производится в том расчетном периоде, в котором обнаружены эти упущения.   </w:t>
      </w:r>
    </w:p>
    <w:p w:rsidR="00C41A38" w:rsidRPr="008A013D" w:rsidRDefault="00C41A38" w:rsidP="008A013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75CBA" w:rsidRPr="00C41A38" w:rsidRDefault="00C41A38" w:rsidP="00C41A38">
      <w:pPr>
        <w:jc w:val="center"/>
        <w:rPr>
          <w:rFonts w:ascii="Times New Roman" w:hAnsi="Times New Roman"/>
          <w:b/>
          <w:sz w:val="24"/>
          <w:szCs w:val="24"/>
        </w:rPr>
      </w:pPr>
      <w:r w:rsidRPr="000E677D">
        <w:rPr>
          <w:rFonts w:ascii="Times New Roman" w:hAnsi="Times New Roman"/>
          <w:b/>
          <w:sz w:val="24"/>
          <w:szCs w:val="24"/>
        </w:rPr>
        <w:t xml:space="preserve">Главный специалист-финансист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Б.С.Атласкиров</w:t>
      </w:r>
      <w:proofErr w:type="spellEnd"/>
    </w:p>
    <w:sectPr w:rsidR="00B75CBA" w:rsidRPr="00C41A38" w:rsidSect="00033E6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647"/>
    <w:multiLevelType w:val="hybridMultilevel"/>
    <w:tmpl w:val="0F0A3B6E"/>
    <w:lvl w:ilvl="0" w:tplc="3440D7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E18D9"/>
    <w:multiLevelType w:val="hybridMultilevel"/>
    <w:tmpl w:val="6F4A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3612"/>
    <w:multiLevelType w:val="multilevel"/>
    <w:tmpl w:val="9740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CB87588"/>
    <w:multiLevelType w:val="multilevel"/>
    <w:tmpl w:val="68086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D434229"/>
    <w:multiLevelType w:val="hybridMultilevel"/>
    <w:tmpl w:val="D8024226"/>
    <w:lvl w:ilvl="0" w:tplc="D2B88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E"/>
    <w:rsid w:val="00146883"/>
    <w:rsid w:val="00433A0E"/>
    <w:rsid w:val="008A013D"/>
    <w:rsid w:val="00B75CBA"/>
    <w:rsid w:val="00C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38"/>
    <w:pPr>
      <w:ind w:left="720"/>
      <w:contextualSpacing/>
    </w:pPr>
  </w:style>
  <w:style w:type="paragraph" w:styleId="a4">
    <w:name w:val="No Spacing"/>
    <w:uiPriority w:val="1"/>
    <w:qFormat/>
    <w:rsid w:val="00C41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C41A38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A38"/>
    <w:pPr>
      <w:ind w:left="720"/>
      <w:contextualSpacing/>
    </w:pPr>
  </w:style>
  <w:style w:type="paragraph" w:styleId="a4">
    <w:name w:val="No Spacing"/>
    <w:uiPriority w:val="1"/>
    <w:qFormat/>
    <w:rsid w:val="00C41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67"/>
    <w:rsid w:val="00C41A38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cp:lastPrinted>2019-01-14T13:54:00Z</cp:lastPrinted>
  <dcterms:created xsi:type="dcterms:W3CDTF">2019-01-14T13:49:00Z</dcterms:created>
  <dcterms:modified xsi:type="dcterms:W3CDTF">2019-02-15T12:00:00Z</dcterms:modified>
</cp:coreProperties>
</file>