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6"/>
        <w:gridCol w:w="1595"/>
        <w:gridCol w:w="4461"/>
      </w:tblGrid>
      <w:tr w:rsidR="00C41A38" w:rsidRPr="002B0A43" w:rsidTr="00E85BCF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C41A38" w:rsidRPr="00553921" w:rsidRDefault="00C41A38" w:rsidP="00E85BC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C41A38" w:rsidRPr="00B510D5" w:rsidRDefault="00C41A38" w:rsidP="00E85BC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C41A38" w:rsidRPr="00B510D5" w:rsidRDefault="00C41A38" w:rsidP="00E85BC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C41A38" w:rsidRPr="00B510D5" w:rsidRDefault="00C41A38" w:rsidP="00E85BC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C41A38" w:rsidRPr="00B510D5" w:rsidRDefault="00C41A38" w:rsidP="00E85BC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C41A38" w:rsidRPr="00B510D5" w:rsidRDefault="00C41A38" w:rsidP="00E85BCF">
            <w:pPr>
              <w:spacing w:after="119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115D70" wp14:editId="143A8D06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C41A38" w:rsidRPr="00B510D5" w:rsidRDefault="00C41A38" w:rsidP="00E85BC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C41A38" w:rsidRPr="00B510D5" w:rsidRDefault="00C41A38" w:rsidP="00E85BC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C41A38" w:rsidRPr="00B510D5" w:rsidRDefault="00C41A38" w:rsidP="00E85BC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C41A38" w:rsidRPr="00B510D5" w:rsidRDefault="00C41A38" w:rsidP="00E85BC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C41A38" w:rsidRPr="00B510D5" w:rsidRDefault="00C41A38" w:rsidP="00E85BC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C41A38" w:rsidRPr="00B510D5" w:rsidRDefault="00C41A38" w:rsidP="00C41A38">
      <w:pPr>
        <w:pStyle w:val="a4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C41A38" w:rsidRPr="00B510D5" w:rsidRDefault="00C41A38" w:rsidP="00C41A38">
      <w:pPr>
        <w:pStyle w:val="a4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C41A38" w:rsidRDefault="00C41A38" w:rsidP="00C41A38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BA2A1E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BA2A1E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BA2A1E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BA2A1E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C41A38" w:rsidRPr="002A20C6" w:rsidRDefault="00C41A38" w:rsidP="00C41A38">
      <w:pPr>
        <w:jc w:val="right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проект</w:t>
      </w:r>
    </w:p>
    <w:p w:rsidR="00C41A38" w:rsidRPr="008F6FDE" w:rsidRDefault="00C41A38" w:rsidP="00C41A38">
      <w:pPr>
        <w:jc w:val="center"/>
        <w:rPr>
          <w:b/>
        </w:rPr>
      </w:pPr>
      <w:r w:rsidRPr="008F6FDE">
        <w:rPr>
          <w:b/>
        </w:rPr>
        <w:t>ПОСТАНОВЛЕНИЕ</w:t>
      </w:r>
    </w:p>
    <w:p w:rsidR="00C41A38" w:rsidRPr="005A77F9" w:rsidRDefault="00C41A38" w:rsidP="00C41A38">
      <w:pPr>
        <w:rPr>
          <w:u w:val="single"/>
        </w:rPr>
      </w:pPr>
      <w:r>
        <w:t>«____» _______</w:t>
      </w:r>
      <w:r>
        <w:t xml:space="preserve"> 2018</w:t>
      </w:r>
      <w:r w:rsidRPr="005A77F9">
        <w:t xml:space="preserve">г.       </w:t>
      </w:r>
      <w:r>
        <w:t xml:space="preserve">                                   </w:t>
      </w:r>
      <w:r>
        <w:t xml:space="preserve">            №____</w:t>
      </w:r>
      <w:r w:rsidRPr="005A77F9">
        <w:t xml:space="preserve">                          </w:t>
      </w:r>
      <w:r>
        <w:t xml:space="preserve">                            </w:t>
      </w:r>
      <w:r w:rsidRPr="005A77F9">
        <w:rPr>
          <w:u w:val="single"/>
        </w:rPr>
        <w:t>а. Ходзь</w:t>
      </w:r>
    </w:p>
    <w:p w:rsidR="00C41A38" w:rsidRPr="001C6E68" w:rsidRDefault="00C41A38" w:rsidP="00C41A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6E68">
        <w:rPr>
          <w:rFonts w:ascii="Times New Roman" w:hAnsi="Times New Roman"/>
          <w:b/>
          <w:sz w:val="24"/>
          <w:szCs w:val="24"/>
        </w:rPr>
        <w:t>Об утверждении Положения об условиях и порядке выплаты муниципальным служащим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Pr="001C6E68">
        <w:rPr>
          <w:rFonts w:ascii="Times New Roman" w:hAnsi="Times New Roman"/>
          <w:b/>
          <w:sz w:val="24"/>
          <w:szCs w:val="24"/>
        </w:rPr>
        <w:t xml:space="preserve">» </w:t>
      </w:r>
    </w:p>
    <w:p w:rsidR="00C41A38" w:rsidRPr="001C6E68" w:rsidRDefault="00C41A38" w:rsidP="00C41A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6E68">
        <w:rPr>
          <w:rFonts w:ascii="Times New Roman" w:hAnsi="Times New Roman"/>
          <w:b/>
          <w:sz w:val="24"/>
          <w:szCs w:val="24"/>
        </w:rPr>
        <w:t>премии по результатам работы за месяц</w:t>
      </w:r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</w:t>
      </w:r>
      <w:r w:rsidRPr="001C6E68">
        <w:rPr>
          <w:rFonts w:ascii="Times New Roman" w:hAnsi="Times New Roman"/>
          <w:sz w:val="24"/>
          <w:szCs w:val="24"/>
        </w:rPr>
        <w:t xml:space="preserve"> соответствии с Федеральным законом от 06.10.2003г. № 131-ФЗ «Об общих принципах организации местного самоуправления в Российской Федерации», Законом Республик Адыгея от 08.04.2008г. № 166 «О муниципальной службе в Республике Адыгея», руководствуясь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1C6E68">
        <w:rPr>
          <w:rFonts w:ascii="Times New Roman" w:hAnsi="Times New Roman"/>
          <w:sz w:val="24"/>
          <w:szCs w:val="24"/>
        </w:rPr>
        <w:t>»</w:t>
      </w:r>
    </w:p>
    <w:p w:rsidR="00C41A38" w:rsidRDefault="00C41A38" w:rsidP="00C41A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1C6E68">
        <w:rPr>
          <w:rFonts w:ascii="Times New Roman" w:hAnsi="Times New Roman"/>
          <w:b/>
          <w:sz w:val="24"/>
          <w:szCs w:val="24"/>
        </w:rPr>
        <w:t xml:space="preserve">остановляю: </w:t>
      </w:r>
      <w:bookmarkStart w:id="0" w:name="_GoBack"/>
      <w:bookmarkEnd w:id="0"/>
    </w:p>
    <w:p w:rsidR="00C41A38" w:rsidRPr="001C6E68" w:rsidRDefault="00C41A38" w:rsidP="00C41A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1A38" w:rsidRPr="001C6E68" w:rsidRDefault="00C41A38" w:rsidP="00C41A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>Утвердить Положение об условиях и порядке выплаты муниципальным служащим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1C6E68">
        <w:rPr>
          <w:rFonts w:ascii="Times New Roman" w:hAnsi="Times New Roman"/>
          <w:sz w:val="24"/>
          <w:szCs w:val="24"/>
        </w:rPr>
        <w:t xml:space="preserve">» премии по результатам работы за месяц, согласно приложению № 1 к настоящему Постановлению. </w:t>
      </w:r>
    </w:p>
    <w:p w:rsidR="00C41A38" w:rsidRDefault="00C41A38" w:rsidP="00C41A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1A3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41A38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главного спец</w:t>
      </w:r>
      <w:r w:rsidRPr="00C41A38">
        <w:rPr>
          <w:rFonts w:ascii="Times New Roman" w:hAnsi="Times New Roman"/>
          <w:sz w:val="24"/>
          <w:szCs w:val="24"/>
        </w:rPr>
        <w:t>иалиста администрации (</w:t>
      </w:r>
      <w:proofErr w:type="spellStart"/>
      <w:r w:rsidRPr="00C41A38">
        <w:rPr>
          <w:rFonts w:ascii="Times New Roman" w:hAnsi="Times New Roman"/>
          <w:sz w:val="24"/>
          <w:szCs w:val="24"/>
        </w:rPr>
        <w:t>Атласкирова</w:t>
      </w:r>
      <w:proofErr w:type="spellEnd"/>
      <w:r w:rsidRPr="00C41A38">
        <w:rPr>
          <w:rFonts w:ascii="Times New Roman" w:hAnsi="Times New Roman"/>
          <w:sz w:val="24"/>
          <w:szCs w:val="24"/>
        </w:rPr>
        <w:t xml:space="preserve"> Б.С.</w:t>
      </w:r>
      <w:r w:rsidRPr="00C41A38">
        <w:rPr>
          <w:rFonts w:ascii="Times New Roman" w:hAnsi="Times New Roman"/>
          <w:sz w:val="24"/>
          <w:szCs w:val="24"/>
        </w:rPr>
        <w:t xml:space="preserve">) и </w:t>
      </w:r>
      <w:r>
        <w:rPr>
          <w:rFonts w:ascii="Times New Roman" w:hAnsi="Times New Roman"/>
          <w:sz w:val="24"/>
          <w:szCs w:val="24"/>
        </w:rPr>
        <w:t>заместителя главы администрации.</w:t>
      </w:r>
    </w:p>
    <w:p w:rsidR="00C41A38" w:rsidRDefault="00C41A38" w:rsidP="00C41A3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41A38" w:rsidRPr="00C41A38" w:rsidRDefault="00C41A38" w:rsidP="00C41A3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41A38">
        <w:rPr>
          <w:rFonts w:ascii="Times New Roman" w:hAnsi="Times New Roman"/>
          <w:sz w:val="24"/>
          <w:szCs w:val="24"/>
        </w:rPr>
        <w:t xml:space="preserve">3. </w:t>
      </w:r>
      <w:r w:rsidRPr="00C41A38">
        <w:rPr>
          <w:rFonts w:ascii="Times New Roman" w:hAnsi="Times New Roman"/>
          <w:sz w:val="24"/>
          <w:szCs w:val="24"/>
        </w:rPr>
        <w:t>Настоящее Постановление вступает в си</w:t>
      </w:r>
      <w:r w:rsidRPr="00C41A38">
        <w:rPr>
          <w:rFonts w:ascii="Times New Roman" w:hAnsi="Times New Roman"/>
          <w:sz w:val="24"/>
          <w:szCs w:val="24"/>
        </w:rPr>
        <w:t>лу с момента его подписания.</w:t>
      </w:r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C6E68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C6E68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Pr="001C6E68">
        <w:rPr>
          <w:rFonts w:ascii="Times New Roman" w:hAnsi="Times New Roman"/>
          <w:b/>
          <w:sz w:val="24"/>
          <w:szCs w:val="24"/>
        </w:rPr>
        <w:t xml:space="preserve">»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Р.М.Тлостнаков</w:t>
      </w:r>
      <w:proofErr w:type="spellEnd"/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1A38" w:rsidRDefault="00C41A38" w:rsidP="00C41A3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1A38" w:rsidRDefault="00C41A38" w:rsidP="00C41A3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1A38" w:rsidRDefault="00C41A38" w:rsidP="00C41A3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1A38" w:rsidRDefault="00C41A38" w:rsidP="00C41A3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1A38" w:rsidRDefault="00C41A38" w:rsidP="00C41A3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1A38" w:rsidRDefault="00C41A38" w:rsidP="00C41A3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1A38" w:rsidRPr="00D249B7" w:rsidRDefault="00C41A38" w:rsidP="00C41A3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249B7">
        <w:rPr>
          <w:rFonts w:ascii="Times New Roman" w:hAnsi="Times New Roman"/>
          <w:sz w:val="20"/>
          <w:szCs w:val="20"/>
        </w:rPr>
        <w:t xml:space="preserve">Приложение № 1 </w:t>
      </w:r>
    </w:p>
    <w:p w:rsidR="00C41A38" w:rsidRPr="00D249B7" w:rsidRDefault="00C41A38" w:rsidP="00C41A3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249B7">
        <w:rPr>
          <w:rFonts w:ascii="Times New Roman" w:hAnsi="Times New Roman"/>
          <w:sz w:val="20"/>
          <w:szCs w:val="20"/>
        </w:rPr>
        <w:t xml:space="preserve">к Постановлению главы </w:t>
      </w:r>
    </w:p>
    <w:p w:rsidR="00C41A38" w:rsidRPr="00D249B7" w:rsidRDefault="00C41A38" w:rsidP="00C41A3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249B7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C41A38" w:rsidRPr="00D249B7" w:rsidRDefault="00C41A38" w:rsidP="00C41A3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249B7">
        <w:rPr>
          <w:rFonts w:ascii="Times New Roman" w:hAnsi="Times New Roman"/>
          <w:sz w:val="20"/>
          <w:szCs w:val="20"/>
        </w:rPr>
        <w:t xml:space="preserve"> «</w:t>
      </w:r>
      <w:proofErr w:type="spellStart"/>
      <w:r>
        <w:rPr>
          <w:rFonts w:ascii="Times New Roman" w:hAnsi="Times New Roman"/>
          <w:sz w:val="20"/>
          <w:szCs w:val="20"/>
        </w:rPr>
        <w:t>Ходзинское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сельское поселение</w:t>
      </w:r>
      <w:r w:rsidRPr="00D249B7">
        <w:rPr>
          <w:rFonts w:ascii="Times New Roman" w:hAnsi="Times New Roman"/>
          <w:sz w:val="20"/>
          <w:szCs w:val="20"/>
        </w:rPr>
        <w:t xml:space="preserve">» </w:t>
      </w:r>
    </w:p>
    <w:p w:rsidR="00C41A38" w:rsidRPr="00D249B7" w:rsidRDefault="00C41A38" w:rsidP="00C41A3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249B7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_____________________________</w:t>
      </w:r>
    </w:p>
    <w:p w:rsidR="00C41A38" w:rsidRPr="00D249B7" w:rsidRDefault="00C41A38" w:rsidP="00C41A3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C41A38" w:rsidRPr="001C6E68" w:rsidRDefault="00C41A38" w:rsidP="00C41A3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1A38" w:rsidRPr="001C6E68" w:rsidRDefault="00C41A38" w:rsidP="00C41A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6E68">
        <w:rPr>
          <w:rFonts w:ascii="Times New Roman" w:hAnsi="Times New Roman"/>
          <w:b/>
          <w:sz w:val="24"/>
          <w:szCs w:val="24"/>
        </w:rPr>
        <w:t>Положение</w:t>
      </w:r>
    </w:p>
    <w:p w:rsidR="00C41A38" w:rsidRDefault="00C41A38" w:rsidP="00C41A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1C6E68">
        <w:rPr>
          <w:rFonts w:ascii="Times New Roman" w:hAnsi="Times New Roman"/>
          <w:b/>
          <w:sz w:val="24"/>
          <w:szCs w:val="24"/>
        </w:rPr>
        <w:t xml:space="preserve">б условиях и порядке </w:t>
      </w:r>
      <w:proofErr w:type="gramStart"/>
      <w:r w:rsidRPr="001C6E68">
        <w:rPr>
          <w:rFonts w:ascii="Times New Roman" w:hAnsi="Times New Roman"/>
          <w:b/>
          <w:sz w:val="24"/>
          <w:szCs w:val="24"/>
        </w:rPr>
        <w:t>выплаты</w:t>
      </w:r>
      <w:proofErr w:type="gramEnd"/>
      <w:r w:rsidRPr="001C6E68">
        <w:rPr>
          <w:rFonts w:ascii="Times New Roman" w:hAnsi="Times New Roman"/>
          <w:b/>
          <w:sz w:val="24"/>
          <w:szCs w:val="24"/>
        </w:rPr>
        <w:t xml:space="preserve"> муниципальных служащих</w:t>
      </w:r>
    </w:p>
    <w:p w:rsidR="00C41A38" w:rsidRDefault="00C41A38" w:rsidP="00C41A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6E68">
        <w:rPr>
          <w:rFonts w:ascii="Times New Roman" w:hAnsi="Times New Roman"/>
          <w:b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Pr="001C6E68">
        <w:rPr>
          <w:rFonts w:ascii="Times New Roman" w:hAnsi="Times New Roman"/>
          <w:b/>
          <w:sz w:val="24"/>
          <w:szCs w:val="24"/>
        </w:rPr>
        <w:t xml:space="preserve">» </w:t>
      </w:r>
    </w:p>
    <w:p w:rsidR="00C41A38" w:rsidRPr="001C6E68" w:rsidRDefault="00C41A38" w:rsidP="00C41A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6E68">
        <w:rPr>
          <w:rFonts w:ascii="Times New Roman" w:hAnsi="Times New Roman"/>
          <w:b/>
          <w:sz w:val="24"/>
          <w:szCs w:val="24"/>
        </w:rPr>
        <w:t xml:space="preserve">премии по результатам работы за месяц </w:t>
      </w:r>
    </w:p>
    <w:p w:rsidR="00C41A38" w:rsidRPr="001C6E68" w:rsidRDefault="00C41A38" w:rsidP="00C41A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1A38" w:rsidRPr="001C6E68" w:rsidRDefault="00C41A38" w:rsidP="00C41A38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6E68">
        <w:rPr>
          <w:rFonts w:ascii="Times New Roman" w:hAnsi="Times New Roman"/>
          <w:b/>
          <w:sz w:val="24"/>
          <w:szCs w:val="24"/>
        </w:rPr>
        <w:t xml:space="preserve">Общее положение </w:t>
      </w:r>
    </w:p>
    <w:p w:rsidR="00C41A38" w:rsidRPr="001C6E68" w:rsidRDefault="00C41A38" w:rsidP="00C41A3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1C6E68">
        <w:rPr>
          <w:rFonts w:ascii="Times New Roman" w:hAnsi="Times New Roman"/>
          <w:sz w:val="24"/>
          <w:szCs w:val="24"/>
        </w:rPr>
        <w:t>астоящее Положение определяет условия и порядок выплаты муниципальным служащим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1C6E68">
        <w:rPr>
          <w:rFonts w:ascii="Times New Roman" w:hAnsi="Times New Roman"/>
          <w:sz w:val="24"/>
          <w:szCs w:val="24"/>
        </w:rPr>
        <w:t xml:space="preserve">» премии по результатам работы за месяц (далее - премия). </w:t>
      </w:r>
    </w:p>
    <w:p w:rsidR="00C41A38" w:rsidRPr="001C6E68" w:rsidRDefault="00C41A38" w:rsidP="00C41A3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>Премия относится к стимулирующим выплатам, основой которой являются развитие и обеспечение выполнения задач профессионального характера на высоком уровне.</w:t>
      </w:r>
    </w:p>
    <w:p w:rsidR="00C41A38" w:rsidRPr="001C6E68" w:rsidRDefault="00C41A38" w:rsidP="00C41A3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1A38" w:rsidRPr="001C6E68" w:rsidRDefault="00C41A38" w:rsidP="00C41A38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6E68">
        <w:rPr>
          <w:rFonts w:ascii="Times New Roman" w:hAnsi="Times New Roman"/>
          <w:b/>
          <w:sz w:val="24"/>
          <w:szCs w:val="24"/>
        </w:rPr>
        <w:t xml:space="preserve">Условия выплаты премии </w:t>
      </w:r>
    </w:p>
    <w:p w:rsidR="00C41A38" w:rsidRPr="001C6E68" w:rsidRDefault="00C41A38" w:rsidP="00C41A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>Премирование муниципальных служащих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1C6E68">
        <w:rPr>
          <w:rFonts w:ascii="Times New Roman" w:hAnsi="Times New Roman"/>
          <w:sz w:val="24"/>
          <w:szCs w:val="24"/>
        </w:rPr>
        <w:t xml:space="preserve">» (далее - работники) производится в пределах установленного фонда оплаты труда. </w:t>
      </w:r>
    </w:p>
    <w:p w:rsidR="00C41A38" w:rsidRPr="001C6E68" w:rsidRDefault="00C41A38" w:rsidP="00C41A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Премия по результатам работы за месяц устанавливается в размере 25 (двадцать пять) процентов должностного оклада. </w:t>
      </w:r>
    </w:p>
    <w:p w:rsidR="00C41A38" w:rsidRPr="001C6E68" w:rsidRDefault="00C41A38" w:rsidP="00C41A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Премия выплачивается за фактически отработанное время. </w:t>
      </w:r>
    </w:p>
    <w:p w:rsidR="00C41A38" w:rsidRPr="001C6E68" w:rsidRDefault="00C41A38" w:rsidP="00C41A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Основаниями для премирования в полном размере являются: </w:t>
      </w:r>
    </w:p>
    <w:p w:rsidR="00C41A38" w:rsidRPr="001C6E68" w:rsidRDefault="00C41A38" w:rsidP="00C41A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Своевременное, полное и качественное выполнение работником возложенных на него функций и обязанностей, предусмотренных должностной инструкцией, квалифицированная подготовка документов; </w:t>
      </w:r>
    </w:p>
    <w:p w:rsidR="00C41A38" w:rsidRPr="001C6E68" w:rsidRDefault="00C41A38" w:rsidP="00C41A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Высокая исполнительская дисциплина и высокая степень ответственности за результаты деятельности; </w:t>
      </w:r>
    </w:p>
    <w:p w:rsidR="00C41A38" w:rsidRPr="001C6E68" w:rsidRDefault="00C41A38" w:rsidP="00C41A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должностной инструкцией; </w:t>
      </w:r>
    </w:p>
    <w:p w:rsidR="00C41A38" w:rsidRPr="001C6E68" w:rsidRDefault="00C41A38" w:rsidP="00C41A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>Оперативность, профессионализм в решении вопросов, входящих в компетенцию работника;</w:t>
      </w:r>
    </w:p>
    <w:p w:rsidR="00C41A38" w:rsidRPr="001C6E68" w:rsidRDefault="00C41A38" w:rsidP="00C41A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Соблюдение трудовой дисциплины, трудового распорядка, создание здоровой, деловой обстановки в коллективе. </w:t>
      </w:r>
    </w:p>
    <w:p w:rsidR="00C41A38" w:rsidRPr="001C6E68" w:rsidRDefault="00C41A38" w:rsidP="00C41A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>Глава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1C6E68">
        <w:rPr>
          <w:rFonts w:ascii="Times New Roman" w:hAnsi="Times New Roman"/>
          <w:sz w:val="24"/>
          <w:szCs w:val="24"/>
        </w:rPr>
        <w:t>» вправе отдельным распоряжением увеличить размер премии отдельным работникам:</w:t>
      </w:r>
    </w:p>
    <w:p w:rsidR="00C41A38" w:rsidRPr="001C6E68" w:rsidRDefault="00C41A38" w:rsidP="00C41A38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- за расширение объема работ; </w:t>
      </w:r>
    </w:p>
    <w:p w:rsidR="00C41A38" w:rsidRPr="001C6E68" w:rsidRDefault="00C41A38" w:rsidP="00C41A38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>- образцовое и своенравное выполнение поручений главы администрации муниц</w:t>
      </w:r>
      <w:r>
        <w:rPr>
          <w:rFonts w:ascii="Times New Roman" w:hAnsi="Times New Roman"/>
          <w:sz w:val="24"/>
          <w:szCs w:val="24"/>
        </w:rPr>
        <w:t>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1C6E68">
        <w:rPr>
          <w:rFonts w:ascii="Times New Roman" w:hAnsi="Times New Roman"/>
          <w:sz w:val="24"/>
          <w:szCs w:val="24"/>
        </w:rPr>
        <w:t xml:space="preserve">»; </w:t>
      </w:r>
    </w:p>
    <w:p w:rsidR="00C41A38" w:rsidRPr="001C6E68" w:rsidRDefault="00C41A38" w:rsidP="00C41A38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lastRenderedPageBreak/>
        <w:t xml:space="preserve">- внедрение новых методов в работе в соответствии с действующим законодательством. </w:t>
      </w:r>
    </w:p>
    <w:p w:rsidR="00C41A38" w:rsidRPr="001C6E68" w:rsidRDefault="00C41A38" w:rsidP="00C41A38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>Увеличение разм</w:t>
      </w:r>
      <w:r>
        <w:rPr>
          <w:rFonts w:ascii="Times New Roman" w:hAnsi="Times New Roman"/>
          <w:sz w:val="24"/>
          <w:szCs w:val="24"/>
        </w:rPr>
        <w:t>еров премии осуществляется в пре</w:t>
      </w:r>
      <w:r w:rsidRPr="001C6E68">
        <w:rPr>
          <w:rFonts w:ascii="Times New Roman" w:hAnsi="Times New Roman"/>
          <w:sz w:val="24"/>
          <w:szCs w:val="24"/>
        </w:rPr>
        <w:t xml:space="preserve">делах фонда оплаты труда. </w:t>
      </w:r>
    </w:p>
    <w:p w:rsidR="00C41A38" w:rsidRPr="001C6E68" w:rsidRDefault="00C41A38" w:rsidP="00C41A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По результатам работы за месяц работник может быть лишен премии. </w:t>
      </w:r>
    </w:p>
    <w:p w:rsidR="00C41A38" w:rsidRPr="001C6E68" w:rsidRDefault="00C41A38" w:rsidP="00C41A3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         Основаниями для лишения премии являются: </w:t>
      </w:r>
    </w:p>
    <w:p w:rsidR="00C41A38" w:rsidRPr="001C6E68" w:rsidRDefault="00C41A38" w:rsidP="00C41A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Некачественное, несвоевременное выполнение функциональных обязанностей; </w:t>
      </w:r>
    </w:p>
    <w:p w:rsidR="00C41A38" w:rsidRPr="001C6E68" w:rsidRDefault="00C41A38" w:rsidP="00C41A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Несоблюдение установленных сроков для выполнения поручений руководителя; </w:t>
      </w:r>
    </w:p>
    <w:p w:rsidR="00C41A38" w:rsidRPr="001C6E68" w:rsidRDefault="00C41A38" w:rsidP="00C41A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Несоблюдение трудовой дисциплины, нарушение трудового распорядка; </w:t>
      </w:r>
    </w:p>
    <w:p w:rsidR="00C41A38" w:rsidRPr="001C6E68" w:rsidRDefault="00C41A38" w:rsidP="00C41A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Нарушение сроков рассмотрения обращений граждан; </w:t>
      </w:r>
    </w:p>
    <w:p w:rsidR="00C41A38" w:rsidRPr="001C6E68" w:rsidRDefault="00C41A38" w:rsidP="00C41A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>Проявление грубости или иного некорректного отношения к гражданам, обратившимся в администрацию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1C6E68">
        <w:rPr>
          <w:rFonts w:ascii="Times New Roman" w:hAnsi="Times New Roman"/>
          <w:sz w:val="24"/>
          <w:szCs w:val="24"/>
        </w:rPr>
        <w:t>»;</w:t>
      </w:r>
    </w:p>
    <w:p w:rsidR="00C41A38" w:rsidRPr="001C6E68" w:rsidRDefault="00C41A38" w:rsidP="00C41A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Несоблюдение муниципальным служащим ограничений, указанных в ст.10 Закона Республики Адыгея от 08.04.2008г. № 166 «О муниципальной службе в Республике Адыгея»; </w:t>
      </w:r>
    </w:p>
    <w:p w:rsidR="00C41A38" w:rsidRPr="001C6E68" w:rsidRDefault="00C41A38" w:rsidP="00C41A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Привлечение работника к административной или уголовной ответственности; </w:t>
      </w:r>
    </w:p>
    <w:p w:rsidR="00C41A38" w:rsidRPr="001C6E68" w:rsidRDefault="00C41A38" w:rsidP="00C41A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>Совершение прогула (отсутствия на рабочем месте без уважительных причин более четырех часов подряд в течени</w:t>
      </w:r>
      <w:proofErr w:type="gramStart"/>
      <w:r w:rsidRPr="001C6E68">
        <w:rPr>
          <w:rFonts w:ascii="Times New Roman" w:hAnsi="Times New Roman"/>
          <w:sz w:val="24"/>
          <w:szCs w:val="24"/>
        </w:rPr>
        <w:t>и</w:t>
      </w:r>
      <w:proofErr w:type="gramEnd"/>
      <w:r w:rsidRPr="001C6E68">
        <w:rPr>
          <w:rFonts w:ascii="Times New Roman" w:hAnsi="Times New Roman"/>
          <w:sz w:val="24"/>
          <w:szCs w:val="24"/>
        </w:rPr>
        <w:t xml:space="preserve"> рабочего дня). </w:t>
      </w:r>
    </w:p>
    <w:p w:rsidR="00C41A38" w:rsidRPr="001C6E68" w:rsidRDefault="00C41A38" w:rsidP="00C41A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>Работники, имеющие дисциплинарное взыскание, наложенное в соответствии со статьями 192-193 Трудового кодекса Российской Федерации, в течени</w:t>
      </w:r>
      <w:proofErr w:type="gramStart"/>
      <w:r w:rsidRPr="001C6E68">
        <w:rPr>
          <w:rFonts w:ascii="Times New Roman" w:hAnsi="Times New Roman"/>
          <w:sz w:val="24"/>
          <w:szCs w:val="24"/>
        </w:rPr>
        <w:t>и</w:t>
      </w:r>
      <w:proofErr w:type="gramEnd"/>
      <w:r w:rsidRPr="001C6E68">
        <w:rPr>
          <w:rFonts w:ascii="Times New Roman" w:hAnsi="Times New Roman"/>
          <w:sz w:val="24"/>
          <w:szCs w:val="24"/>
        </w:rPr>
        <w:t xml:space="preserve"> срока действия взыскания премий не поощряются. </w:t>
      </w:r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1A38" w:rsidRPr="001C6E68" w:rsidRDefault="00C41A38" w:rsidP="00C41A38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6E68">
        <w:rPr>
          <w:rFonts w:ascii="Times New Roman" w:hAnsi="Times New Roman"/>
          <w:b/>
          <w:sz w:val="24"/>
          <w:szCs w:val="24"/>
        </w:rPr>
        <w:t xml:space="preserve">Порядок выплаты премий  </w:t>
      </w:r>
    </w:p>
    <w:p w:rsidR="00C41A38" w:rsidRPr="001C6E68" w:rsidRDefault="00C41A38" w:rsidP="00C41A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6E68">
        <w:rPr>
          <w:rFonts w:ascii="Times New Roman" w:hAnsi="Times New Roman"/>
          <w:sz w:val="24"/>
          <w:szCs w:val="24"/>
        </w:rPr>
        <w:t xml:space="preserve">Работникам, проработавшим неполный месяц в связи с призывом на службу в Вооруженные силы Российской Федерации, переводом на другую работу, поступлением в учебное заведение, уходом на пенсию, увольнением по сокращению штатов, предоставлением отпуска по уходу за ребенком до достижения им возраста трех лет, болезнью и по другим уважительным причинам, выплата премии производится с учетом фактически отработанного времени в данном учетном периоде. </w:t>
      </w:r>
      <w:proofErr w:type="gramEnd"/>
    </w:p>
    <w:p w:rsidR="00C41A38" w:rsidRPr="001C6E68" w:rsidRDefault="00C41A38" w:rsidP="00C41A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Работникам, вновь поступившим на работу или переведенным из другого учреждения, срок испытания у которых при приеме на работу не истек, премия за фактически отработанное время может быть выплачена по усмотрению руководителя. </w:t>
      </w:r>
    </w:p>
    <w:p w:rsidR="00C41A38" w:rsidRPr="001C6E68" w:rsidRDefault="00C41A38" w:rsidP="00C41A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>Основанием для начисления и выплаты премии является распоряжение главы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1C6E68">
        <w:rPr>
          <w:rFonts w:ascii="Times New Roman" w:hAnsi="Times New Roman"/>
          <w:sz w:val="24"/>
          <w:szCs w:val="24"/>
        </w:rPr>
        <w:t xml:space="preserve">». </w:t>
      </w:r>
    </w:p>
    <w:p w:rsidR="00C41A38" w:rsidRPr="001C6E68" w:rsidRDefault="00C41A38" w:rsidP="00C41A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>Предложения о лишении премии работника оформляются служебной запиской, заверенной подписью з</w:t>
      </w:r>
      <w:r>
        <w:rPr>
          <w:rFonts w:ascii="Times New Roman" w:hAnsi="Times New Roman"/>
          <w:sz w:val="24"/>
          <w:szCs w:val="24"/>
        </w:rPr>
        <w:t xml:space="preserve">аместителя главы администрации </w:t>
      </w:r>
      <w:r w:rsidRPr="001C6E68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1C6E68">
        <w:rPr>
          <w:rFonts w:ascii="Times New Roman" w:hAnsi="Times New Roman"/>
          <w:sz w:val="24"/>
          <w:szCs w:val="24"/>
        </w:rPr>
        <w:t xml:space="preserve">». Служебная записка должна содержать указание на причину лишения премии в соответствии с подпунктами 2.6 и 2.7. пункта 2 настоящего Положения. </w:t>
      </w:r>
    </w:p>
    <w:p w:rsidR="00C41A38" w:rsidRDefault="00C41A38" w:rsidP="00C41A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Лишение премии производится за тот расчетный период для начисления премий, в котором имело упущение в работе и (или) нарушение трудовой дисциплины. При обнаружении упущения в работе после выплаты премии, лишение премии производится в том расчетном </w:t>
      </w:r>
      <w:r w:rsidRPr="001C6E68">
        <w:rPr>
          <w:rFonts w:ascii="Times New Roman" w:hAnsi="Times New Roman"/>
          <w:sz w:val="24"/>
          <w:szCs w:val="24"/>
        </w:rPr>
        <w:t>периоде,</w:t>
      </w:r>
      <w:r w:rsidRPr="001C6E68">
        <w:rPr>
          <w:rFonts w:ascii="Times New Roman" w:hAnsi="Times New Roman"/>
          <w:sz w:val="24"/>
          <w:szCs w:val="24"/>
        </w:rPr>
        <w:t xml:space="preserve"> в котором обнаружены эти упущения.   </w:t>
      </w:r>
    </w:p>
    <w:p w:rsidR="00C41A38" w:rsidRDefault="00C41A38" w:rsidP="00C41A38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C41A38" w:rsidRDefault="00C41A38" w:rsidP="00C41A38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B75CBA" w:rsidRPr="00C41A38" w:rsidRDefault="00C41A38" w:rsidP="00C41A38">
      <w:pPr>
        <w:jc w:val="center"/>
        <w:rPr>
          <w:rFonts w:ascii="Times New Roman" w:hAnsi="Times New Roman"/>
          <w:b/>
          <w:sz w:val="24"/>
          <w:szCs w:val="24"/>
        </w:rPr>
      </w:pPr>
      <w:r w:rsidRPr="000E677D">
        <w:rPr>
          <w:rFonts w:ascii="Times New Roman" w:hAnsi="Times New Roman"/>
          <w:b/>
          <w:sz w:val="24"/>
          <w:szCs w:val="24"/>
        </w:rPr>
        <w:lastRenderedPageBreak/>
        <w:t xml:space="preserve">Главный специалист-финансист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b/>
          <w:sz w:val="24"/>
          <w:szCs w:val="24"/>
        </w:rPr>
        <w:t>Б.С.Атласкиров</w:t>
      </w:r>
      <w:proofErr w:type="spellEnd"/>
    </w:p>
    <w:sectPr w:rsidR="00B75CBA" w:rsidRPr="00C41A38" w:rsidSect="00033E6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647"/>
    <w:multiLevelType w:val="hybridMultilevel"/>
    <w:tmpl w:val="0F0A3B6E"/>
    <w:lvl w:ilvl="0" w:tplc="3440D7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1E18D9"/>
    <w:multiLevelType w:val="hybridMultilevel"/>
    <w:tmpl w:val="6F4A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13612"/>
    <w:multiLevelType w:val="multilevel"/>
    <w:tmpl w:val="9740F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4CB87588"/>
    <w:multiLevelType w:val="multilevel"/>
    <w:tmpl w:val="680865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D434229"/>
    <w:multiLevelType w:val="hybridMultilevel"/>
    <w:tmpl w:val="D8024226"/>
    <w:lvl w:ilvl="0" w:tplc="D2B888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0E"/>
    <w:rsid w:val="00433A0E"/>
    <w:rsid w:val="00B75CBA"/>
    <w:rsid w:val="00C4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A38"/>
    <w:pPr>
      <w:ind w:left="720"/>
      <w:contextualSpacing/>
    </w:pPr>
  </w:style>
  <w:style w:type="paragraph" w:styleId="a4">
    <w:name w:val="No Spacing"/>
    <w:uiPriority w:val="1"/>
    <w:qFormat/>
    <w:rsid w:val="00C41A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C41A38"/>
    <w:pPr>
      <w:widowControl w:val="0"/>
      <w:spacing w:after="0" w:line="240" w:lineRule="auto"/>
      <w:jc w:val="both"/>
    </w:pPr>
    <w:rPr>
      <w:rFonts w:eastAsia="SimSun" w:cs="Calibri"/>
      <w:kern w:val="2"/>
      <w:sz w:val="21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C4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A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A38"/>
    <w:pPr>
      <w:ind w:left="720"/>
      <w:contextualSpacing/>
    </w:pPr>
  </w:style>
  <w:style w:type="paragraph" w:styleId="a4">
    <w:name w:val="No Spacing"/>
    <w:uiPriority w:val="1"/>
    <w:qFormat/>
    <w:rsid w:val="00C41A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C41A38"/>
    <w:pPr>
      <w:widowControl w:val="0"/>
      <w:spacing w:after="0" w:line="240" w:lineRule="auto"/>
      <w:jc w:val="both"/>
    </w:pPr>
    <w:rPr>
      <w:rFonts w:eastAsia="SimSun" w:cs="Calibri"/>
      <w:kern w:val="2"/>
      <w:sz w:val="21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C4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A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2019-01-14T13:54:00Z</cp:lastPrinted>
  <dcterms:created xsi:type="dcterms:W3CDTF">2019-01-14T13:49:00Z</dcterms:created>
  <dcterms:modified xsi:type="dcterms:W3CDTF">2019-01-14T13:56:00Z</dcterms:modified>
</cp:coreProperties>
</file>