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71"/>
        <w:gridCol w:w="1591"/>
        <w:gridCol w:w="4406"/>
      </w:tblGrid>
      <w:tr w:rsidR="006A4A42" w:rsidRPr="002B0A43" w:rsidTr="00770CEF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A4A42" w:rsidRPr="00553921" w:rsidRDefault="006A4A42" w:rsidP="00770CE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6A4A42" w:rsidRPr="00B510D5" w:rsidRDefault="006A4A42" w:rsidP="00770CE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6A4A42" w:rsidRPr="00B510D5" w:rsidRDefault="006A4A42" w:rsidP="00770CE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6A4A42" w:rsidRPr="00B510D5" w:rsidRDefault="006A4A42" w:rsidP="00770CE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6A4A42" w:rsidRPr="00B510D5" w:rsidRDefault="006A4A42" w:rsidP="00770CE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A4A42" w:rsidRPr="00B510D5" w:rsidRDefault="006A4A42" w:rsidP="00770CEF">
            <w:pPr>
              <w:spacing w:after="119"/>
              <w:rPr>
                <w:b/>
                <w:bCs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3A02BDB6" wp14:editId="1634B687">
                  <wp:extent cx="883920" cy="7924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6A4A42" w:rsidRPr="00B510D5" w:rsidRDefault="006A4A42" w:rsidP="00770CE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6A4A42" w:rsidRPr="00B510D5" w:rsidRDefault="006A4A42" w:rsidP="00770CE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6A4A42" w:rsidRPr="00B510D5" w:rsidRDefault="006A4A42" w:rsidP="00770CEF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6A4A42" w:rsidRPr="00B510D5" w:rsidRDefault="006A4A42" w:rsidP="00770CE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B510D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  <w:p w:rsidR="006A4A42" w:rsidRPr="00B510D5" w:rsidRDefault="006A4A42" w:rsidP="00770CEF">
            <w:pPr>
              <w:pStyle w:val="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A4A42" w:rsidRPr="00B510D5" w:rsidRDefault="006A4A42" w:rsidP="006A4A42">
      <w:pPr>
        <w:pStyle w:val="aa"/>
        <w:jc w:val="center"/>
        <w:rPr>
          <w:b/>
          <w:i/>
          <w:sz w:val="18"/>
          <w:szCs w:val="18"/>
        </w:rPr>
      </w:pPr>
      <w:r w:rsidRPr="00B510D5">
        <w:rPr>
          <w:b/>
          <w:i/>
          <w:sz w:val="18"/>
          <w:szCs w:val="18"/>
        </w:rPr>
        <w:t xml:space="preserve">385438, </w:t>
      </w:r>
      <w:proofErr w:type="spellStart"/>
      <w:r w:rsidRPr="00B510D5">
        <w:rPr>
          <w:b/>
          <w:i/>
          <w:sz w:val="18"/>
          <w:szCs w:val="18"/>
        </w:rPr>
        <w:t>а</w:t>
      </w:r>
      <w:proofErr w:type="gramStart"/>
      <w:r w:rsidRPr="00B510D5">
        <w:rPr>
          <w:b/>
          <w:i/>
          <w:sz w:val="18"/>
          <w:szCs w:val="18"/>
        </w:rPr>
        <w:t>.Х</w:t>
      </w:r>
      <w:proofErr w:type="gramEnd"/>
      <w:r w:rsidRPr="00B510D5">
        <w:rPr>
          <w:b/>
          <w:i/>
          <w:sz w:val="18"/>
          <w:szCs w:val="18"/>
        </w:rPr>
        <w:t>одзь</w:t>
      </w:r>
      <w:proofErr w:type="spellEnd"/>
      <w:r w:rsidRPr="00B510D5">
        <w:rPr>
          <w:b/>
          <w:i/>
          <w:sz w:val="18"/>
          <w:szCs w:val="18"/>
        </w:rPr>
        <w:t xml:space="preserve">, ул. </w:t>
      </w:r>
      <w:proofErr w:type="spellStart"/>
      <w:r w:rsidRPr="00B510D5">
        <w:rPr>
          <w:b/>
          <w:i/>
          <w:sz w:val="18"/>
          <w:szCs w:val="18"/>
        </w:rPr>
        <w:t>Краснооктябрьская</w:t>
      </w:r>
      <w:proofErr w:type="spellEnd"/>
      <w:r w:rsidRPr="00B510D5">
        <w:rPr>
          <w:b/>
          <w:i/>
          <w:sz w:val="18"/>
          <w:szCs w:val="18"/>
        </w:rPr>
        <w:t xml:space="preserve">, 104, </w:t>
      </w:r>
      <w:proofErr w:type="spellStart"/>
      <w:r>
        <w:rPr>
          <w:b/>
          <w:i/>
          <w:sz w:val="18"/>
          <w:szCs w:val="18"/>
        </w:rPr>
        <w:t>Ходзинское</w:t>
      </w:r>
      <w:proofErr w:type="spellEnd"/>
      <w:r>
        <w:rPr>
          <w:b/>
          <w:i/>
          <w:sz w:val="18"/>
          <w:szCs w:val="18"/>
        </w:rPr>
        <w:t xml:space="preserve"> сельское поселение</w:t>
      </w:r>
      <w:r w:rsidRPr="00B510D5">
        <w:rPr>
          <w:b/>
          <w:i/>
          <w:sz w:val="18"/>
          <w:szCs w:val="18"/>
        </w:rPr>
        <w:t>, Республика Адыгея</w:t>
      </w:r>
    </w:p>
    <w:p w:rsidR="006A4A42" w:rsidRPr="00B510D5" w:rsidRDefault="006A4A42" w:rsidP="006A4A42">
      <w:pPr>
        <w:pStyle w:val="aa"/>
        <w:jc w:val="center"/>
        <w:rPr>
          <w:b/>
          <w:i/>
          <w:sz w:val="18"/>
          <w:szCs w:val="18"/>
        </w:rPr>
      </w:pPr>
      <w:proofErr w:type="spellStart"/>
      <w:r w:rsidRPr="00B510D5">
        <w:rPr>
          <w:b/>
          <w:i/>
          <w:sz w:val="18"/>
          <w:szCs w:val="18"/>
        </w:rPr>
        <w:t>тел</w:t>
      </w:r>
      <w:proofErr w:type="gramStart"/>
      <w:r w:rsidRPr="00B510D5">
        <w:rPr>
          <w:b/>
          <w:i/>
          <w:sz w:val="18"/>
          <w:szCs w:val="18"/>
        </w:rPr>
        <w:t>.ф</w:t>
      </w:r>
      <w:proofErr w:type="gramEnd"/>
      <w:r w:rsidRPr="00B510D5">
        <w:rPr>
          <w:b/>
          <w:i/>
          <w:sz w:val="18"/>
          <w:szCs w:val="18"/>
        </w:rPr>
        <w:t>акс</w:t>
      </w:r>
      <w:proofErr w:type="spellEnd"/>
      <w:r w:rsidRPr="00B510D5">
        <w:rPr>
          <w:b/>
          <w:i/>
          <w:sz w:val="18"/>
          <w:szCs w:val="18"/>
        </w:rPr>
        <w:t>: 8(87770) 9-67-40</w:t>
      </w:r>
    </w:p>
    <w:p w:rsidR="006A4A42" w:rsidRDefault="006A4A42" w:rsidP="006A4A42">
      <w:pPr>
        <w:jc w:val="center"/>
        <w:rPr>
          <w:b/>
          <w:bCs/>
          <w:i/>
          <w:sz w:val="18"/>
          <w:szCs w:val="18"/>
        </w:rPr>
      </w:pPr>
      <w:r w:rsidRPr="00B510D5">
        <w:rPr>
          <w:b/>
          <w:bCs/>
          <w:i/>
          <w:sz w:val="18"/>
          <w:szCs w:val="18"/>
          <w:lang w:val="en-US"/>
        </w:rPr>
        <w:t>E</w:t>
      </w:r>
      <w:r w:rsidRPr="00BA2A1E">
        <w:rPr>
          <w:b/>
          <w:bCs/>
          <w:i/>
          <w:sz w:val="18"/>
          <w:szCs w:val="18"/>
        </w:rPr>
        <w:t>-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 xml:space="preserve">: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Xodzinskoe</w:t>
      </w:r>
      <w:proofErr w:type="spellEnd"/>
      <w:r w:rsidRPr="00BA2A1E">
        <w:rPr>
          <w:b/>
          <w:bCs/>
          <w:i/>
          <w:sz w:val="18"/>
          <w:szCs w:val="18"/>
        </w:rPr>
        <w:t>@</w:t>
      </w:r>
      <w:r w:rsidRPr="00B510D5">
        <w:rPr>
          <w:b/>
          <w:bCs/>
          <w:i/>
          <w:sz w:val="18"/>
          <w:szCs w:val="18"/>
          <w:lang w:val="en-US"/>
        </w:rPr>
        <w:t>mail</w:t>
      </w:r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  <w:r w:rsidRPr="00BA2A1E">
        <w:rPr>
          <w:b/>
          <w:bCs/>
          <w:i/>
          <w:sz w:val="18"/>
          <w:szCs w:val="18"/>
        </w:rPr>
        <w:t xml:space="preserve">; </w:t>
      </w:r>
      <w:r w:rsidRPr="00B510D5">
        <w:rPr>
          <w:b/>
          <w:bCs/>
          <w:i/>
          <w:sz w:val="18"/>
          <w:szCs w:val="18"/>
        </w:rPr>
        <w:t>сайт</w:t>
      </w:r>
      <w:r w:rsidRPr="00BA2A1E">
        <w:rPr>
          <w:b/>
          <w:bCs/>
          <w:i/>
          <w:sz w:val="18"/>
          <w:szCs w:val="18"/>
        </w:rPr>
        <w:t xml:space="preserve">:  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admhodz</w:t>
      </w:r>
      <w:proofErr w:type="spellEnd"/>
      <w:r w:rsidRPr="00BA2A1E">
        <w:rPr>
          <w:b/>
          <w:bCs/>
          <w:i/>
          <w:sz w:val="18"/>
          <w:szCs w:val="18"/>
        </w:rPr>
        <w:t>.</w:t>
      </w:r>
      <w:proofErr w:type="spellStart"/>
      <w:r w:rsidRPr="00B510D5">
        <w:rPr>
          <w:b/>
          <w:bCs/>
          <w:i/>
          <w:sz w:val="18"/>
          <w:szCs w:val="18"/>
          <w:lang w:val="en-US"/>
        </w:rPr>
        <w:t>ru</w:t>
      </w:r>
      <w:proofErr w:type="spellEnd"/>
    </w:p>
    <w:p w:rsidR="006A4A42" w:rsidRPr="002A20C6" w:rsidRDefault="00A53C5E" w:rsidP="006A4A42">
      <w:pPr>
        <w:jc w:val="righ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проект</w:t>
      </w:r>
    </w:p>
    <w:p w:rsidR="006A4A42" w:rsidRDefault="006A4A42" w:rsidP="006A4A42">
      <w:pPr>
        <w:jc w:val="center"/>
        <w:rPr>
          <w:b/>
        </w:rPr>
      </w:pPr>
      <w:r w:rsidRPr="008F6FDE">
        <w:rPr>
          <w:b/>
        </w:rPr>
        <w:t>ПОСТАНОВЛЕНИЕ</w:t>
      </w:r>
    </w:p>
    <w:p w:rsidR="006A4A42" w:rsidRPr="008F6FDE" w:rsidRDefault="006A4A42" w:rsidP="006A4A42">
      <w:pPr>
        <w:jc w:val="center"/>
        <w:rPr>
          <w:b/>
        </w:rPr>
      </w:pPr>
    </w:p>
    <w:p w:rsidR="006A4A42" w:rsidRPr="005A77F9" w:rsidRDefault="006A4A42" w:rsidP="006A4A42">
      <w:pPr>
        <w:rPr>
          <w:u w:val="single"/>
        </w:rPr>
      </w:pPr>
      <w:r>
        <w:t>«___» _________ 2019</w:t>
      </w:r>
      <w:r w:rsidRPr="005A77F9">
        <w:t xml:space="preserve">г.       </w:t>
      </w:r>
      <w:r>
        <w:t xml:space="preserve">                  №____</w:t>
      </w:r>
      <w:r w:rsidRPr="005A77F9">
        <w:t xml:space="preserve">                         </w:t>
      </w:r>
      <w:r>
        <w:t xml:space="preserve">    </w:t>
      </w:r>
      <w:r w:rsidRPr="005A77F9">
        <w:rPr>
          <w:u w:val="single"/>
        </w:rPr>
        <w:t>а. Ходзь</w:t>
      </w:r>
    </w:p>
    <w:p w:rsidR="006A4A42" w:rsidRPr="006E5416" w:rsidRDefault="006A4A42" w:rsidP="006A4A42">
      <w:pPr>
        <w:rPr>
          <w:sz w:val="24"/>
          <w:szCs w:val="24"/>
        </w:rPr>
      </w:pPr>
    </w:p>
    <w:p w:rsidR="006A4A42" w:rsidRPr="006A4A42" w:rsidRDefault="006A4A42" w:rsidP="006A4A4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</w:t>
      </w:r>
      <w:r w:rsidRPr="006A4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программы муниципального образования «</w:t>
      </w:r>
      <w:proofErr w:type="spellStart"/>
      <w:r w:rsidRPr="006A4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Ходзинское</w:t>
      </w:r>
      <w:proofErr w:type="spellEnd"/>
      <w:r w:rsidRPr="006A4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сельское поселение» </w:t>
      </w:r>
      <w:r w:rsidR="00DB74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6A4A42">
        <w:rPr>
          <w:rFonts w:ascii="Times New Roman" w:hAnsi="Times New Roman" w:cs="Times New Roman"/>
          <w:sz w:val="24"/>
          <w:szCs w:val="24"/>
        </w:rPr>
        <w:t xml:space="preserve"> строительство и художественно ландшафтное оформление дорог, пешеходных и тротуарных дорожек в </w:t>
      </w:r>
      <w:proofErr w:type="spellStart"/>
      <w:r w:rsidRPr="006A4A42">
        <w:rPr>
          <w:rFonts w:ascii="Times New Roman" w:hAnsi="Times New Roman" w:cs="Times New Roman"/>
          <w:sz w:val="24"/>
          <w:szCs w:val="24"/>
        </w:rPr>
        <w:t>Ходзинском</w:t>
      </w:r>
      <w:proofErr w:type="spellEnd"/>
      <w:r w:rsidRPr="006A4A4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6A4A42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6A4A42">
        <w:rPr>
          <w:rFonts w:ascii="Times New Roman" w:hAnsi="Times New Roman" w:cs="Times New Roman"/>
          <w:sz w:val="24"/>
          <w:szCs w:val="24"/>
        </w:rPr>
        <w:t xml:space="preserve"> района» на 2019 год</w:t>
      </w:r>
    </w:p>
    <w:p w:rsidR="006A4A42" w:rsidRPr="006A4A42" w:rsidRDefault="007D734D" w:rsidP="006A4A42">
      <w:pPr>
        <w:ind w:firstLine="709"/>
        <w:jc w:val="both"/>
        <w:rPr>
          <w:color w:val="525252"/>
          <w:sz w:val="24"/>
          <w:szCs w:val="24"/>
        </w:rPr>
      </w:pPr>
      <w:r>
        <w:rPr>
          <w:color w:val="525252"/>
          <w:sz w:val="24"/>
          <w:szCs w:val="24"/>
        </w:rPr>
        <w:t xml:space="preserve">       </w:t>
      </w:r>
    </w:p>
    <w:p w:rsidR="006A4A42" w:rsidRPr="006A4A42" w:rsidRDefault="007D734D" w:rsidP="007D734D">
      <w:pPr>
        <w:spacing w:line="0" w:lineRule="atLeast"/>
        <w:rPr>
          <w:sz w:val="24"/>
          <w:szCs w:val="24"/>
        </w:rPr>
      </w:pPr>
      <w:r>
        <w:rPr>
          <w:color w:val="2D2D2D"/>
          <w:spacing w:val="2"/>
          <w:sz w:val="24"/>
          <w:szCs w:val="24"/>
          <w:shd w:val="clear" w:color="auto" w:fill="FFFFFF"/>
        </w:rPr>
        <w:t xml:space="preserve">       </w:t>
      </w:r>
      <w:proofErr w:type="gramStart"/>
      <w:r w:rsidRPr="007D734D">
        <w:rPr>
          <w:color w:val="2D2D2D"/>
          <w:spacing w:val="2"/>
          <w:sz w:val="24"/>
          <w:szCs w:val="24"/>
          <w:shd w:val="clear" w:color="auto" w:fill="FFFFFF"/>
        </w:rPr>
        <w:t>В целях создания благоприятных условий проживания граждан и приведения, автомобильных дорог</w:t>
      </w:r>
      <w:r>
        <w:rPr>
          <w:color w:val="2D2D2D"/>
          <w:spacing w:val="2"/>
          <w:sz w:val="24"/>
          <w:szCs w:val="24"/>
          <w:shd w:val="clear" w:color="auto" w:fill="FFFFFF"/>
        </w:rPr>
        <w:t xml:space="preserve"> и тротуарных дорожек </w:t>
      </w:r>
      <w:proofErr w:type="spellStart"/>
      <w:r>
        <w:rPr>
          <w:color w:val="2D2D2D"/>
          <w:spacing w:val="2"/>
          <w:sz w:val="24"/>
          <w:szCs w:val="24"/>
          <w:shd w:val="clear" w:color="auto" w:fill="FFFFFF"/>
        </w:rPr>
        <w:t>Ходзинского</w:t>
      </w:r>
      <w:proofErr w:type="spellEnd"/>
      <w:r>
        <w:rPr>
          <w:color w:val="2D2D2D"/>
          <w:spacing w:val="2"/>
          <w:sz w:val="24"/>
          <w:szCs w:val="24"/>
          <w:shd w:val="clear" w:color="auto" w:fill="FFFFFF"/>
        </w:rPr>
        <w:t xml:space="preserve"> сельского  поселения </w:t>
      </w:r>
      <w:r w:rsidRPr="007D734D">
        <w:rPr>
          <w:color w:val="2D2D2D"/>
          <w:spacing w:val="2"/>
          <w:sz w:val="24"/>
          <w:szCs w:val="24"/>
          <w:shd w:val="clear" w:color="auto" w:fill="FFFFFF"/>
        </w:rPr>
        <w:t xml:space="preserve"> к нормативным требованиями, на основании </w:t>
      </w:r>
      <w:r w:rsidRPr="007D734D">
        <w:rPr>
          <w:spacing w:val="2"/>
          <w:sz w:val="24"/>
          <w:szCs w:val="24"/>
          <w:shd w:val="clear" w:color="auto" w:fill="FFFFFF"/>
        </w:rPr>
        <w:t>Федерального закона от 06.10.2003 г. N 131-ФЗ «Об общих принципах организации местного самоуп</w:t>
      </w:r>
      <w:r>
        <w:rPr>
          <w:spacing w:val="2"/>
          <w:sz w:val="24"/>
          <w:szCs w:val="24"/>
          <w:shd w:val="clear" w:color="auto" w:fill="FFFFFF"/>
        </w:rPr>
        <w:t>равления в Российской Федерации</w:t>
      </w:r>
      <w:r>
        <w:rPr>
          <w:color w:val="2D2D2D"/>
          <w:spacing w:val="2"/>
          <w:sz w:val="24"/>
          <w:szCs w:val="24"/>
          <w:shd w:val="clear" w:color="auto" w:fill="FFFFFF"/>
        </w:rPr>
        <w:t>», Решение Совета народных депутатов муниципального образования «</w:t>
      </w:r>
      <w:proofErr w:type="spellStart"/>
      <w:r>
        <w:rPr>
          <w:color w:val="2D2D2D"/>
          <w:spacing w:val="2"/>
          <w:sz w:val="24"/>
          <w:szCs w:val="24"/>
          <w:shd w:val="clear" w:color="auto" w:fill="FFFFFF"/>
        </w:rPr>
        <w:t>Ходзинское</w:t>
      </w:r>
      <w:proofErr w:type="spellEnd"/>
      <w:r>
        <w:rPr>
          <w:color w:val="2D2D2D"/>
          <w:spacing w:val="2"/>
          <w:sz w:val="24"/>
          <w:szCs w:val="24"/>
          <w:shd w:val="clear" w:color="auto" w:fill="FFFFFF"/>
        </w:rPr>
        <w:t xml:space="preserve"> сельское поселение» от 16.06.2017г. №138  «О правилах </w:t>
      </w:r>
      <w:proofErr w:type="spellStart"/>
      <w:r>
        <w:rPr>
          <w:color w:val="2D2D2D"/>
          <w:spacing w:val="2"/>
          <w:sz w:val="24"/>
          <w:szCs w:val="24"/>
          <w:shd w:val="clear" w:color="auto" w:fill="FFFFFF"/>
        </w:rPr>
        <w:t>благоустройста</w:t>
      </w:r>
      <w:proofErr w:type="spellEnd"/>
      <w:r>
        <w:rPr>
          <w:color w:val="2D2D2D"/>
          <w:spacing w:val="2"/>
          <w:sz w:val="24"/>
          <w:szCs w:val="24"/>
          <w:shd w:val="clear" w:color="auto" w:fill="FFFFFF"/>
        </w:rPr>
        <w:t xml:space="preserve"> населенного пункта МО «</w:t>
      </w:r>
      <w:proofErr w:type="spellStart"/>
      <w:r>
        <w:rPr>
          <w:color w:val="2D2D2D"/>
          <w:spacing w:val="2"/>
          <w:sz w:val="24"/>
          <w:szCs w:val="24"/>
          <w:shd w:val="clear" w:color="auto" w:fill="FFFFFF"/>
        </w:rPr>
        <w:t>Ходзинское</w:t>
      </w:r>
      <w:proofErr w:type="spellEnd"/>
      <w:r>
        <w:rPr>
          <w:color w:val="2D2D2D"/>
          <w:spacing w:val="2"/>
          <w:sz w:val="24"/>
          <w:szCs w:val="24"/>
          <w:shd w:val="clear" w:color="auto" w:fill="FFFFFF"/>
        </w:rPr>
        <w:t xml:space="preserve"> сельское поселение</w:t>
      </w:r>
      <w:proofErr w:type="gramEnd"/>
      <w:r>
        <w:rPr>
          <w:color w:val="2D2D2D"/>
          <w:spacing w:val="2"/>
          <w:sz w:val="24"/>
          <w:szCs w:val="24"/>
          <w:shd w:val="clear" w:color="auto" w:fill="FFFFFF"/>
        </w:rPr>
        <w:t xml:space="preserve">» </w:t>
      </w:r>
      <w:proofErr w:type="spellStart"/>
      <w:r>
        <w:rPr>
          <w:color w:val="2D2D2D"/>
          <w:spacing w:val="2"/>
          <w:sz w:val="24"/>
          <w:szCs w:val="24"/>
          <w:shd w:val="clear" w:color="auto" w:fill="FFFFFF"/>
        </w:rPr>
        <w:t>Кошехабльского</w:t>
      </w:r>
      <w:proofErr w:type="spellEnd"/>
      <w:r>
        <w:rPr>
          <w:color w:val="2D2D2D"/>
          <w:spacing w:val="2"/>
          <w:sz w:val="24"/>
          <w:szCs w:val="24"/>
          <w:shd w:val="clear" w:color="auto" w:fill="FFFFFF"/>
        </w:rPr>
        <w:t xml:space="preserve"> района Республики Адыгея», </w:t>
      </w:r>
      <w:r w:rsidRPr="007D734D">
        <w:rPr>
          <w:color w:val="2D2D2D"/>
          <w:spacing w:val="2"/>
          <w:sz w:val="24"/>
          <w:szCs w:val="24"/>
          <w:shd w:val="clear" w:color="auto" w:fill="FFFFFF"/>
        </w:rPr>
        <w:t xml:space="preserve"> а также </w:t>
      </w:r>
      <w:r w:rsidR="006A4A42" w:rsidRPr="006A4A42">
        <w:rPr>
          <w:sz w:val="24"/>
          <w:szCs w:val="24"/>
        </w:rPr>
        <w:t>Уставом муниципального образования «</w:t>
      </w:r>
      <w:proofErr w:type="spellStart"/>
      <w:r w:rsidR="006A4A42" w:rsidRPr="006A4A42">
        <w:rPr>
          <w:sz w:val="24"/>
          <w:szCs w:val="24"/>
        </w:rPr>
        <w:t>Ходзинское</w:t>
      </w:r>
      <w:proofErr w:type="spellEnd"/>
      <w:r w:rsidR="006A4A42" w:rsidRPr="006A4A42">
        <w:rPr>
          <w:sz w:val="24"/>
          <w:szCs w:val="24"/>
        </w:rPr>
        <w:t xml:space="preserve"> сельское поселение»</w:t>
      </w:r>
    </w:p>
    <w:p w:rsidR="006A4A42" w:rsidRPr="006A4A42" w:rsidRDefault="006A4A42" w:rsidP="006A4A42">
      <w:pPr>
        <w:spacing w:line="0" w:lineRule="atLeast"/>
        <w:jc w:val="both"/>
        <w:rPr>
          <w:sz w:val="24"/>
          <w:szCs w:val="24"/>
        </w:rPr>
      </w:pPr>
    </w:p>
    <w:p w:rsidR="006A4A42" w:rsidRPr="006A4A42" w:rsidRDefault="006A4A42" w:rsidP="006A4A4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proofErr w:type="gramStart"/>
      <w:r w:rsidRPr="006A4A42">
        <w:rPr>
          <w:b/>
          <w:sz w:val="24"/>
          <w:szCs w:val="24"/>
        </w:rPr>
        <w:t>П</w:t>
      </w:r>
      <w:proofErr w:type="gramEnd"/>
      <w:r w:rsidRPr="006A4A42">
        <w:rPr>
          <w:b/>
          <w:sz w:val="24"/>
          <w:szCs w:val="24"/>
        </w:rPr>
        <w:t xml:space="preserve"> О С Т А Н О В Л Я Ю :</w:t>
      </w:r>
    </w:p>
    <w:p w:rsidR="006A4A42" w:rsidRPr="006A4A42" w:rsidRDefault="006A4A42" w:rsidP="006A4A4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</w:p>
    <w:p w:rsidR="006A4A42" w:rsidRDefault="006A4A42" w:rsidP="006A4A42">
      <w:pPr>
        <w:pStyle w:val="aa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</w:t>
      </w:r>
      <w:r w:rsidRPr="006A4A42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6A4A42">
        <w:rPr>
          <w:rFonts w:ascii="Times New Roman" w:hAnsi="Times New Roman" w:cs="Times New Roman"/>
          <w:bCs/>
          <w:color w:val="000000"/>
          <w:sz w:val="24"/>
          <w:szCs w:val="24"/>
        </w:rPr>
        <w:t>Ходзинское</w:t>
      </w:r>
      <w:proofErr w:type="spellEnd"/>
      <w:r w:rsidRPr="006A4A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сельское поселение»</w:t>
      </w:r>
      <w:r w:rsidRPr="006A4A42">
        <w:rPr>
          <w:rFonts w:ascii="Times New Roman" w:hAnsi="Times New Roman" w:cs="Times New Roman"/>
          <w:sz w:val="24"/>
          <w:szCs w:val="24"/>
        </w:rPr>
        <w:t xml:space="preserve"> </w:t>
      </w:r>
      <w:r w:rsidR="00DB7449">
        <w:rPr>
          <w:rFonts w:ascii="Times New Roman" w:hAnsi="Times New Roman" w:cs="Times New Roman"/>
          <w:sz w:val="24"/>
          <w:szCs w:val="24"/>
        </w:rPr>
        <w:t>«</w:t>
      </w:r>
      <w:r w:rsidRPr="006A4A42">
        <w:rPr>
          <w:rFonts w:ascii="Times New Roman" w:hAnsi="Times New Roman" w:cs="Times New Roman"/>
          <w:sz w:val="24"/>
          <w:szCs w:val="24"/>
        </w:rPr>
        <w:t xml:space="preserve"> строительство и художественно ландшафтное оформление дорог, пешеходных и тротуарных дорожек в </w:t>
      </w:r>
      <w:proofErr w:type="spellStart"/>
      <w:r w:rsidRPr="006A4A42">
        <w:rPr>
          <w:rFonts w:ascii="Times New Roman" w:hAnsi="Times New Roman" w:cs="Times New Roman"/>
          <w:sz w:val="24"/>
          <w:szCs w:val="24"/>
        </w:rPr>
        <w:t>Ходзинском</w:t>
      </w:r>
      <w:proofErr w:type="spellEnd"/>
      <w:r w:rsidRPr="006A4A4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6A4A42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6A4A42">
        <w:rPr>
          <w:rFonts w:ascii="Times New Roman" w:hAnsi="Times New Roman" w:cs="Times New Roman"/>
          <w:sz w:val="24"/>
          <w:szCs w:val="24"/>
        </w:rPr>
        <w:t xml:space="preserve"> района» на 2019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4A42">
        <w:rPr>
          <w:rFonts w:ascii="Times New Roman" w:hAnsi="Times New Roman" w:cs="Times New Roman"/>
          <w:bCs/>
          <w:color w:val="000000"/>
          <w:sz w:val="24"/>
          <w:szCs w:val="24"/>
        </w:rPr>
        <w:t>(согласно приложению)</w:t>
      </w:r>
    </w:p>
    <w:p w:rsidR="006A4A42" w:rsidRPr="006A4A42" w:rsidRDefault="006A4A42" w:rsidP="006A4A42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6A4A42" w:rsidRDefault="006A4A42" w:rsidP="006A4A42">
      <w:pPr>
        <w:spacing w:before="45" w:after="105"/>
        <w:jc w:val="both"/>
        <w:rPr>
          <w:sz w:val="24"/>
          <w:szCs w:val="24"/>
        </w:rPr>
      </w:pPr>
      <w:r w:rsidRPr="006A4A42">
        <w:rPr>
          <w:sz w:val="24"/>
          <w:szCs w:val="24"/>
        </w:rPr>
        <w:t>2. Настоящее постановление вступает в силу с момента его обнародования.</w:t>
      </w:r>
    </w:p>
    <w:p w:rsidR="006A4A42" w:rsidRPr="006A4A42" w:rsidRDefault="006A4A42" w:rsidP="006A4A42">
      <w:pPr>
        <w:spacing w:before="45" w:after="105"/>
        <w:jc w:val="both"/>
        <w:rPr>
          <w:color w:val="525252"/>
          <w:sz w:val="24"/>
          <w:szCs w:val="24"/>
        </w:rPr>
      </w:pPr>
    </w:p>
    <w:p w:rsidR="006A4A42" w:rsidRPr="006A4A42" w:rsidRDefault="006A4A42" w:rsidP="006A4A42">
      <w:pPr>
        <w:spacing w:before="45" w:after="105"/>
        <w:jc w:val="both"/>
        <w:rPr>
          <w:color w:val="525252"/>
          <w:sz w:val="24"/>
          <w:szCs w:val="24"/>
        </w:rPr>
      </w:pPr>
      <w:r w:rsidRPr="006A4A42">
        <w:rPr>
          <w:spacing w:val="-1"/>
          <w:sz w:val="24"/>
          <w:szCs w:val="24"/>
        </w:rPr>
        <w:t xml:space="preserve">3. </w:t>
      </w:r>
      <w:proofErr w:type="gramStart"/>
      <w:r w:rsidRPr="006A4A42">
        <w:rPr>
          <w:spacing w:val="-1"/>
          <w:sz w:val="24"/>
          <w:szCs w:val="24"/>
        </w:rPr>
        <w:t>Контроль за</w:t>
      </w:r>
      <w:proofErr w:type="gramEnd"/>
      <w:r w:rsidRPr="006A4A42">
        <w:rPr>
          <w:spacing w:val="-1"/>
          <w:sz w:val="24"/>
          <w:szCs w:val="24"/>
        </w:rPr>
        <w:t xml:space="preserve"> выполнением настоящего постановления оставляю за собой.</w:t>
      </w:r>
    </w:p>
    <w:p w:rsidR="006A4A42" w:rsidRPr="006A4A42" w:rsidRDefault="006A4A42" w:rsidP="006A4A42">
      <w:pPr>
        <w:jc w:val="both"/>
        <w:rPr>
          <w:sz w:val="24"/>
          <w:szCs w:val="24"/>
        </w:rPr>
      </w:pPr>
      <w:r w:rsidRPr="006A4A42">
        <w:rPr>
          <w:spacing w:val="-1"/>
          <w:sz w:val="24"/>
          <w:szCs w:val="24"/>
        </w:rPr>
        <w:t xml:space="preserve">          </w:t>
      </w:r>
    </w:p>
    <w:p w:rsidR="006A4A42" w:rsidRPr="006A4A42" w:rsidRDefault="006A4A42" w:rsidP="006A4A4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A4A42" w:rsidRPr="006A4A42" w:rsidRDefault="006A4A42" w:rsidP="006A4A42">
      <w:pPr>
        <w:widowControl w:val="0"/>
        <w:autoSpaceDE w:val="0"/>
        <w:autoSpaceDN w:val="0"/>
        <w:adjustRightInd w:val="0"/>
        <w:ind w:left="708" w:firstLine="720"/>
        <w:jc w:val="both"/>
        <w:rPr>
          <w:sz w:val="24"/>
          <w:szCs w:val="24"/>
        </w:rPr>
      </w:pPr>
    </w:p>
    <w:p w:rsidR="006A4A42" w:rsidRPr="006A4A42" w:rsidRDefault="006A4A42" w:rsidP="006A4A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A42" w:rsidRPr="006A4A42" w:rsidRDefault="006A4A42" w:rsidP="006A4A4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A4A42" w:rsidRPr="006A4A42" w:rsidRDefault="006A4A42" w:rsidP="006A4A42">
      <w:pPr>
        <w:widowControl w:val="0"/>
        <w:autoSpaceDE w:val="0"/>
        <w:autoSpaceDN w:val="0"/>
        <w:adjustRightInd w:val="0"/>
        <w:ind w:left="708" w:hanging="708"/>
        <w:rPr>
          <w:b/>
          <w:sz w:val="24"/>
          <w:szCs w:val="24"/>
        </w:rPr>
      </w:pPr>
      <w:r w:rsidRPr="006A4A42">
        <w:rPr>
          <w:b/>
          <w:sz w:val="24"/>
          <w:szCs w:val="24"/>
        </w:rPr>
        <w:t>Глава муниципального образования</w:t>
      </w:r>
    </w:p>
    <w:p w:rsidR="006A4A42" w:rsidRPr="006A4A42" w:rsidRDefault="006A4A42" w:rsidP="006A4A42">
      <w:pPr>
        <w:widowControl w:val="0"/>
        <w:autoSpaceDE w:val="0"/>
        <w:autoSpaceDN w:val="0"/>
        <w:adjustRightInd w:val="0"/>
        <w:ind w:left="708" w:hanging="708"/>
        <w:rPr>
          <w:b/>
          <w:sz w:val="24"/>
          <w:szCs w:val="24"/>
        </w:rPr>
      </w:pPr>
      <w:r w:rsidRPr="006A4A42">
        <w:rPr>
          <w:b/>
          <w:sz w:val="24"/>
          <w:szCs w:val="24"/>
        </w:rPr>
        <w:t>«</w:t>
      </w:r>
      <w:proofErr w:type="spellStart"/>
      <w:r w:rsidRPr="006A4A42">
        <w:rPr>
          <w:b/>
          <w:sz w:val="24"/>
          <w:szCs w:val="24"/>
        </w:rPr>
        <w:t>Ходзинское</w:t>
      </w:r>
      <w:proofErr w:type="spellEnd"/>
      <w:r w:rsidRPr="006A4A42">
        <w:rPr>
          <w:b/>
          <w:sz w:val="24"/>
          <w:szCs w:val="24"/>
        </w:rPr>
        <w:t xml:space="preserve"> сельское поселение»                                            </w:t>
      </w:r>
      <w:proofErr w:type="spellStart"/>
      <w:r w:rsidRPr="006A4A42">
        <w:rPr>
          <w:b/>
          <w:sz w:val="24"/>
          <w:szCs w:val="24"/>
        </w:rPr>
        <w:t>Р.М.Тлостнаков</w:t>
      </w:r>
      <w:proofErr w:type="spellEnd"/>
    </w:p>
    <w:p w:rsidR="006A4A42" w:rsidRPr="006A4A42" w:rsidRDefault="006A4A42" w:rsidP="006A4A42">
      <w:pPr>
        <w:pStyle w:val="Standard"/>
        <w:spacing w:before="45" w:after="105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6A4A42" w:rsidRPr="006A4A42" w:rsidRDefault="006A4A42" w:rsidP="006A4A42">
      <w:pPr>
        <w:pStyle w:val="Standard"/>
        <w:spacing w:before="45" w:after="105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6A4A42" w:rsidRDefault="006A4A42" w:rsidP="006A4A42">
      <w:pPr>
        <w:pStyle w:val="Standard"/>
        <w:spacing w:before="45" w:after="105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6A4A42" w:rsidRDefault="006A4A42" w:rsidP="006A4A42">
      <w:pPr>
        <w:pStyle w:val="Standard"/>
        <w:spacing w:before="45" w:after="105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6A4A42" w:rsidRDefault="006A4A42" w:rsidP="006A4A42">
      <w:pPr>
        <w:pStyle w:val="Standard"/>
        <w:spacing w:before="45" w:after="105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6A4A42" w:rsidRDefault="006A4A42" w:rsidP="006A4A42">
      <w:pPr>
        <w:pStyle w:val="Standard"/>
        <w:spacing w:before="45" w:after="105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6A4A42" w:rsidRPr="006A4A42" w:rsidRDefault="006A4A42" w:rsidP="006A4A42">
      <w:pPr>
        <w:pStyle w:val="Standard"/>
        <w:spacing w:before="45" w:after="105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C95D1C" w:rsidRPr="006A4A42" w:rsidRDefault="00C95D1C" w:rsidP="00C95D1C">
      <w:pPr>
        <w:ind w:left="5103"/>
        <w:jc w:val="center"/>
        <w:rPr>
          <w:sz w:val="24"/>
          <w:szCs w:val="24"/>
        </w:rPr>
      </w:pPr>
      <w:r w:rsidRPr="006A4A42">
        <w:rPr>
          <w:sz w:val="24"/>
          <w:szCs w:val="24"/>
        </w:rPr>
        <w:lastRenderedPageBreak/>
        <w:t>ПРИЛОЖЕНИЕ</w:t>
      </w:r>
    </w:p>
    <w:p w:rsidR="00C95D1C" w:rsidRPr="006A4A42" w:rsidRDefault="00C95D1C" w:rsidP="00876A8F">
      <w:pPr>
        <w:ind w:left="5103"/>
        <w:jc w:val="center"/>
        <w:rPr>
          <w:sz w:val="24"/>
          <w:szCs w:val="24"/>
        </w:rPr>
      </w:pPr>
    </w:p>
    <w:p w:rsidR="00876A8F" w:rsidRPr="006A4A42" w:rsidRDefault="00876A8F" w:rsidP="00876A8F">
      <w:pPr>
        <w:ind w:left="5103"/>
        <w:jc w:val="center"/>
        <w:rPr>
          <w:sz w:val="24"/>
          <w:szCs w:val="24"/>
        </w:rPr>
      </w:pPr>
      <w:r w:rsidRPr="006A4A42">
        <w:rPr>
          <w:sz w:val="24"/>
          <w:szCs w:val="24"/>
        </w:rPr>
        <w:t>УТВЕРЖДЕНА</w:t>
      </w:r>
    </w:p>
    <w:p w:rsidR="00876A8F" w:rsidRPr="006A4A42" w:rsidRDefault="00876A8F" w:rsidP="00876A8F">
      <w:pPr>
        <w:ind w:left="5103"/>
        <w:jc w:val="center"/>
        <w:rPr>
          <w:sz w:val="24"/>
          <w:szCs w:val="24"/>
        </w:rPr>
      </w:pPr>
      <w:r w:rsidRPr="006A4A42">
        <w:rPr>
          <w:sz w:val="24"/>
          <w:szCs w:val="24"/>
        </w:rPr>
        <w:t>постановлением администрации</w:t>
      </w:r>
    </w:p>
    <w:p w:rsidR="00876A8F" w:rsidRPr="006A4A42" w:rsidRDefault="00876A8F" w:rsidP="00876A8F">
      <w:pPr>
        <w:jc w:val="center"/>
        <w:rPr>
          <w:sz w:val="24"/>
          <w:szCs w:val="24"/>
        </w:rPr>
      </w:pPr>
    </w:p>
    <w:p w:rsidR="00876A8F" w:rsidRPr="006A4A42" w:rsidRDefault="00876A8F" w:rsidP="00876A8F">
      <w:pPr>
        <w:jc w:val="center"/>
        <w:rPr>
          <w:sz w:val="24"/>
          <w:szCs w:val="24"/>
        </w:rPr>
      </w:pPr>
      <w:r w:rsidRPr="006A4A42">
        <w:rPr>
          <w:sz w:val="24"/>
          <w:szCs w:val="24"/>
        </w:rPr>
        <w:t>МУНИЦИПАЛЬНАЯ ПРОГРАММА</w:t>
      </w:r>
    </w:p>
    <w:p w:rsidR="00A6453D" w:rsidRPr="006A4A42" w:rsidRDefault="00A6453D" w:rsidP="00A6453D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 xml:space="preserve">«Ремонт, строительство и художественно ландшафтное оформление дорог, пешеходных и тротуарных дорожек в </w:t>
      </w:r>
      <w:proofErr w:type="spellStart"/>
      <w:r w:rsidRPr="006A4A42">
        <w:rPr>
          <w:rFonts w:ascii="Times New Roman" w:hAnsi="Times New Roman" w:cs="Times New Roman"/>
          <w:sz w:val="24"/>
          <w:szCs w:val="24"/>
        </w:rPr>
        <w:t>Ходзинском</w:t>
      </w:r>
      <w:proofErr w:type="spellEnd"/>
      <w:r w:rsidRPr="006A4A4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6A4A42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6A4A42">
        <w:rPr>
          <w:rFonts w:ascii="Times New Roman" w:hAnsi="Times New Roman" w:cs="Times New Roman"/>
          <w:sz w:val="24"/>
          <w:szCs w:val="24"/>
        </w:rPr>
        <w:t xml:space="preserve"> района» на 2019 год</w:t>
      </w:r>
    </w:p>
    <w:p w:rsidR="00876A8F" w:rsidRPr="006A4A42" w:rsidRDefault="00876A8F" w:rsidP="00876A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E50B3" w:rsidRPr="006A4A42" w:rsidRDefault="001E50B3" w:rsidP="00876A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76A8F" w:rsidRPr="006A4A42" w:rsidRDefault="00876A8F" w:rsidP="00876A8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A4A42">
        <w:rPr>
          <w:sz w:val="24"/>
          <w:szCs w:val="24"/>
        </w:rPr>
        <w:t xml:space="preserve">ПАСПОРТ </w:t>
      </w:r>
    </w:p>
    <w:p w:rsidR="00876A8F" w:rsidRPr="006A4A42" w:rsidRDefault="00A6453D" w:rsidP="00876A8F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 xml:space="preserve">муниципальной программы «Ремонт, строительство и художественно ландшафтное оформление дорог, пешеходных и тротуарных дорожек в </w:t>
      </w:r>
      <w:proofErr w:type="spellStart"/>
      <w:r w:rsidRPr="006A4A42">
        <w:rPr>
          <w:rFonts w:ascii="Times New Roman" w:hAnsi="Times New Roman" w:cs="Times New Roman"/>
          <w:sz w:val="24"/>
          <w:szCs w:val="24"/>
        </w:rPr>
        <w:t>Ходзинском</w:t>
      </w:r>
      <w:proofErr w:type="spellEnd"/>
      <w:r w:rsidRPr="006A4A42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6A4A42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6A4A42">
        <w:rPr>
          <w:rFonts w:ascii="Times New Roman" w:hAnsi="Times New Roman" w:cs="Times New Roman"/>
          <w:sz w:val="24"/>
          <w:szCs w:val="24"/>
        </w:rPr>
        <w:t xml:space="preserve"> района» на 2019 год</w:t>
      </w:r>
    </w:p>
    <w:p w:rsidR="00876A8F" w:rsidRPr="006A4A42" w:rsidRDefault="00876A8F" w:rsidP="00876A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39"/>
        <w:gridCol w:w="6600"/>
      </w:tblGrid>
      <w:tr w:rsidR="00876A8F" w:rsidRPr="006A4A42" w:rsidTr="00331245">
        <w:trPr>
          <w:tblCellSpacing w:w="5" w:type="nil"/>
        </w:trPr>
        <w:tc>
          <w:tcPr>
            <w:tcW w:w="3039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600" w:type="dxa"/>
          </w:tcPr>
          <w:p w:rsidR="00876A8F" w:rsidRPr="006A4A42" w:rsidRDefault="00876A8F" w:rsidP="0033124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</w:t>
            </w:r>
            <w:r w:rsidR="00A6453D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«Ремонт, строительство и художественно ландшафтное оформление дорог, пешеходных и тротуарных дорожек в </w:t>
            </w:r>
            <w:proofErr w:type="spellStart"/>
            <w:r w:rsidR="00A6453D" w:rsidRPr="006A4A42">
              <w:rPr>
                <w:rFonts w:ascii="Times New Roman" w:hAnsi="Times New Roman" w:cs="Times New Roman"/>
                <w:sz w:val="24"/>
                <w:szCs w:val="24"/>
              </w:rPr>
              <w:t>Ходзинском</w:t>
            </w:r>
            <w:proofErr w:type="spellEnd"/>
            <w:r w:rsidR="00A6453D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</w:t>
            </w:r>
            <w:proofErr w:type="spellStart"/>
            <w:r w:rsidR="00A6453D" w:rsidRPr="006A4A42">
              <w:rPr>
                <w:rFonts w:ascii="Times New Roman" w:hAnsi="Times New Roman" w:cs="Times New Roman"/>
                <w:sz w:val="24"/>
                <w:szCs w:val="24"/>
              </w:rPr>
              <w:t>Кошехабльского</w:t>
            </w:r>
            <w:proofErr w:type="spellEnd"/>
            <w:r w:rsidR="00A6453D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на 2019 год</w:t>
            </w:r>
            <w:r w:rsidR="00E42B2E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Программа).</w:t>
            </w:r>
          </w:p>
          <w:p w:rsidR="00876A8F" w:rsidRPr="006A4A42" w:rsidRDefault="00876A8F" w:rsidP="00331245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F" w:rsidRPr="006A4A42" w:rsidTr="00331245">
        <w:trPr>
          <w:tblCellSpacing w:w="5" w:type="nil"/>
        </w:trPr>
        <w:tc>
          <w:tcPr>
            <w:tcW w:w="3039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Инициатор разработки проекта Программы</w:t>
            </w:r>
          </w:p>
        </w:tc>
        <w:tc>
          <w:tcPr>
            <w:tcW w:w="6600" w:type="dxa"/>
          </w:tcPr>
          <w:p w:rsidR="00876A8F" w:rsidRPr="006A4A42" w:rsidRDefault="00A6453D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 xml:space="preserve">- администрация </w:t>
            </w:r>
            <w:proofErr w:type="spellStart"/>
            <w:r w:rsidRPr="006A4A42">
              <w:rPr>
                <w:sz w:val="24"/>
                <w:szCs w:val="24"/>
              </w:rPr>
              <w:t>Ходзинского</w:t>
            </w:r>
            <w:proofErr w:type="spellEnd"/>
            <w:r w:rsidRPr="006A4A4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4A42">
              <w:rPr>
                <w:sz w:val="24"/>
                <w:szCs w:val="24"/>
              </w:rPr>
              <w:t>Кошехабльского</w:t>
            </w:r>
            <w:proofErr w:type="spellEnd"/>
            <w:r w:rsidRPr="006A4A42">
              <w:rPr>
                <w:sz w:val="24"/>
                <w:szCs w:val="24"/>
              </w:rPr>
              <w:t xml:space="preserve"> района</w:t>
            </w:r>
            <w:r w:rsidR="00E42B2E" w:rsidRPr="006A4A42">
              <w:rPr>
                <w:sz w:val="24"/>
                <w:szCs w:val="24"/>
              </w:rPr>
              <w:t>.</w:t>
            </w:r>
          </w:p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6A8F" w:rsidRPr="006A4A42" w:rsidTr="00331245">
        <w:trPr>
          <w:trHeight w:val="750"/>
          <w:tblCellSpacing w:w="5" w:type="nil"/>
        </w:trPr>
        <w:tc>
          <w:tcPr>
            <w:tcW w:w="3039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Заказчик-координатор</w:t>
            </w:r>
          </w:p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Программы</w:t>
            </w:r>
          </w:p>
        </w:tc>
        <w:tc>
          <w:tcPr>
            <w:tcW w:w="6600" w:type="dxa"/>
          </w:tcPr>
          <w:p w:rsidR="00876A8F" w:rsidRPr="006A4A42" w:rsidRDefault="00876A8F" w:rsidP="00331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93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 xml:space="preserve">- </w:t>
            </w:r>
            <w:r w:rsidR="00A6453D" w:rsidRPr="006A4A4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A6453D" w:rsidRPr="006A4A42">
              <w:rPr>
                <w:sz w:val="24"/>
                <w:szCs w:val="24"/>
              </w:rPr>
              <w:t>Ходзинского</w:t>
            </w:r>
            <w:proofErr w:type="spellEnd"/>
            <w:r w:rsidR="00A6453D" w:rsidRPr="006A4A4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A6453D" w:rsidRPr="006A4A42">
              <w:rPr>
                <w:sz w:val="24"/>
                <w:szCs w:val="24"/>
              </w:rPr>
              <w:t>Кошехабльского</w:t>
            </w:r>
            <w:proofErr w:type="spellEnd"/>
            <w:r w:rsidR="00A6453D" w:rsidRPr="006A4A42">
              <w:rPr>
                <w:sz w:val="24"/>
                <w:szCs w:val="24"/>
              </w:rPr>
              <w:t xml:space="preserve"> района</w:t>
            </w:r>
            <w:r w:rsidR="00E42B2E" w:rsidRPr="006A4A42">
              <w:rPr>
                <w:color w:val="000000"/>
                <w:sz w:val="24"/>
                <w:szCs w:val="24"/>
              </w:rPr>
              <w:t>.</w:t>
            </w:r>
          </w:p>
          <w:p w:rsidR="00876A8F" w:rsidRPr="006A4A42" w:rsidRDefault="00876A8F" w:rsidP="00331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93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6A8F" w:rsidRPr="006A4A42" w:rsidTr="00331245">
        <w:trPr>
          <w:tblCellSpacing w:w="5" w:type="nil"/>
        </w:trPr>
        <w:tc>
          <w:tcPr>
            <w:tcW w:w="3039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Муниципальные заказчики</w:t>
            </w:r>
          </w:p>
        </w:tc>
        <w:tc>
          <w:tcPr>
            <w:tcW w:w="6600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 xml:space="preserve">- </w:t>
            </w:r>
            <w:r w:rsidR="00A6453D" w:rsidRPr="006A4A4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A6453D" w:rsidRPr="006A4A42">
              <w:rPr>
                <w:sz w:val="24"/>
                <w:szCs w:val="24"/>
              </w:rPr>
              <w:t>Ходзинского</w:t>
            </w:r>
            <w:proofErr w:type="spellEnd"/>
            <w:r w:rsidR="00A6453D" w:rsidRPr="006A4A4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A6453D" w:rsidRPr="006A4A42">
              <w:rPr>
                <w:sz w:val="24"/>
                <w:szCs w:val="24"/>
              </w:rPr>
              <w:t>Кошехабльского</w:t>
            </w:r>
            <w:proofErr w:type="spellEnd"/>
            <w:r w:rsidR="00A6453D" w:rsidRPr="006A4A42">
              <w:rPr>
                <w:sz w:val="24"/>
                <w:szCs w:val="24"/>
              </w:rPr>
              <w:t xml:space="preserve"> района</w:t>
            </w:r>
            <w:r w:rsidR="00E42B2E" w:rsidRPr="006A4A42">
              <w:rPr>
                <w:color w:val="000000"/>
                <w:sz w:val="24"/>
                <w:szCs w:val="24"/>
              </w:rPr>
              <w:t>.</w:t>
            </w:r>
          </w:p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6A8F" w:rsidRPr="006A4A42" w:rsidTr="00331245">
        <w:trPr>
          <w:tblCellSpacing w:w="5" w:type="nil"/>
        </w:trPr>
        <w:tc>
          <w:tcPr>
            <w:tcW w:w="3039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Разработчик Программы</w:t>
            </w:r>
          </w:p>
        </w:tc>
        <w:tc>
          <w:tcPr>
            <w:tcW w:w="6600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 xml:space="preserve">- </w:t>
            </w:r>
            <w:r w:rsidR="00A6453D" w:rsidRPr="006A4A4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A6453D" w:rsidRPr="006A4A42">
              <w:rPr>
                <w:sz w:val="24"/>
                <w:szCs w:val="24"/>
              </w:rPr>
              <w:t>Ходзинского</w:t>
            </w:r>
            <w:proofErr w:type="spellEnd"/>
            <w:r w:rsidR="00A6453D" w:rsidRPr="006A4A4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A6453D" w:rsidRPr="006A4A42">
              <w:rPr>
                <w:sz w:val="24"/>
                <w:szCs w:val="24"/>
              </w:rPr>
              <w:t>Кошехабльского</w:t>
            </w:r>
            <w:proofErr w:type="spellEnd"/>
            <w:r w:rsidR="00A6453D" w:rsidRPr="006A4A42">
              <w:rPr>
                <w:sz w:val="24"/>
                <w:szCs w:val="24"/>
              </w:rPr>
              <w:t xml:space="preserve"> района</w:t>
            </w:r>
          </w:p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6A8F" w:rsidRPr="006A4A42" w:rsidTr="00331245">
        <w:trPr>
          <w:tblCellSpacing w:w="5" w:type="nil"/>
        </w:trPr>
        <w:tc>
          <w:tcPr>
            <w:tcW w:w="3039" w:type="dxa"/>
          </w:tcPr>
          <w:p w:rsidR="00876A8F" w:rsidRPr="006A4A42" w:rsidRDefault="00E42B2E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Цель</w:t>
            </w:r>
            <w:r w:rsidR="00876A8F" w:rsidRPr="006A4A42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00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 xml:space="preserve">- улучшение качества </w:t>
            </w:r>
            <w:r w:rsidR="00A6453D" w:rsidRPr="006A4A42">
              <w:rPr>
                <w:sz w:val="24"/>
                <w:szCs w:val="24"/>
              </w:rPr>
              <w:t xml:space="preserve">дорог, пешеходных и тротуарных дорожек, и их </w:t>
            </w:r>
            <w:proofErr w:type="gramStart"/>
            <w:r w:rsidR="00A6453D" w:rsidRPr="006A4A42">
              <w:rPr>
                <w:sz w:val="24"/>
                <w:szCs w:val="24"/>
              </w:rPr>
              <w:t>эстетического вида</w:t>
            </w:r>
            <w:proofErr w:type="gramEnd"/>
            <w:r w:rsidR="00A6453D" w:rsidRPr="006A4A42">
              <w:rPr>
                <w:sz w:val="24"/>
                <w:szCs w:val="24"/>
              </w:rPr>
              <w:t xml:space="preserve"> с применением художественно ландшафтного оформления</w:t>
            </w:r>
            <w:r w:rsidR="00E42B2E" w:rsidRPr="006A4A42">
              <w:rPr>
                <w:color w:val="000000"/>
                <w:sz w:val="24"/>
                <w:szCs w:val="24"/>
              </w:rPr>
              <w:t>.</w:t>
            </w:r>
          </w:p>
          <w:p w:rsidR="001E50B3" w:rsidRPr="006A4A42" w:rsidRDefault="001E50B3" w:rsidP="0033124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6A8F" w:rsidRPr="006A4A42" w:rsidTr="00331245">
        <w:trPr>
          <w:tblCellSpacing w:w="5" w:type="nil"/>
        </w:trPr>
        <w:tc>
          <w:tcPr>
            <w:tcW w:w="3039" w:type="dxa"/>
          </w:tcPr>
          <w:p w:rsidR="00876A8F" w:rsidRPr="006A4A42" w:rsidRDefault="00E42B2E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Задача</w:t>
            </w:r>
            <w:r w:rsidR="00876A8F" w:rsidRPr="006A4A42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600" w:type="dxa"/>
          </w:tcPr>
          <w:p w:rsidR="00876A8F" w:rsidRPr="006A4A42" w:rsidRDefault="00876A8F" w:rsidP="00A645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93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 xml:space="preserve">- </w:t>
            </w:r>
            <w:bookmarkStart w:id="0" w:name="_GoBack"/>
            <w:r w:rsidR="00A6453D" w:rsidRPr="006A4A42">
              <w:rPr>
                <w:color w:val="000000"/>
                <w:sz w:val="24"/>
                <w:szCs w:val="24"/>
              </w:rPr>
              <w:t xml:space="preserve">устройство, строительство, </w:t>
            </w:r>
            <w:r w:rsidRPr="006A4A42">
              <w:rPr>
                <w:color w:val="000000"/>
                <w:sz w:val="24"/>
                <w:szCs w:val="24"/>
              </w:rPr>
              <w:t>восстановление эксплу</w:t>
            </w:r>
            <w:r w:rsidR="00A6453D" w:rsidRPr="006A4A42">
              <w:rPr>
                <w:color w:val="000000"/>
                <w:sz w:val="24"/>
                <w:szCs w:val="24"/>
              </w:rPr>
              <w:t>атационного состояния тротуаров, их художественно-ландшафтное оформление, устройство уличног</w:t>
            </w:r>
            <w:r w:rsidR="007D734D">
              <w:rPr>
                <w:color w:val="000000"/>
                <w:sz w:val="24"/>
                <w:szCs w:val="24"/>
              </w:rPr>
              <w:t>о и паркового освещения, озеленени</w:t>
            </w:r>
            <w:r w:rsidR="00A6453D" w:rsidRPr="006A4A42">
              <w:rPr>
                <w:color w:val="000000"/>
                <w:sz w:val="24"/>
                <w:szCs w:val="24"/>
              </w:rPr>
              <w:t xml:space="preserve">е и благоустройство территорий прилегающих к дорогам и </w:t>
            </w:r>
            <w:r w:rsidR="00A6453D" w:rsidRPr="006A4A42">
              <w:rPr>
                <w:sz w:val="24"/>
                <w:szCs w:val="24"/>
              </w:rPr>
              <w:t>пешеходным, тротуарным дорожкам</w:t>
            </w:r>
            <w:r w:rsidR="00A6453D" w:rsidRPr="006A4A42">
              <w:rPr>
                <w:color w:val="000000"/>
                <w:sz w:val="24"/>
                <w:szCs w:val="24"/>
              </w:rPr>
              <w:t>.</w:t>
            </w:r>
            <w:bookmarkEnd w:id="0"/>
          </w:p>
        </w:tc>
      </w:tr>
      <w:tr w:rsidR="00876A8F" w:rsidRPr="006A4A42" w:rsidTr="00331245">
        <w:trPr>
          <w:tblCellSpacing w:w="5" w:type="nil"/>
        </w:trPr>
        <w:tc>
          <w:tcPr>
            <w:tcW w:w="3039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00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 xml:space="preserve">- </w:t>
            </w:r>
            <w:r w:rsidR="00A6453D" w:rsidRPr="006A4A42">
              <w:rPr>
                <w:sz w:val="24"/>
                <w:szCs w:val="24"/>
              </w:rPr>
              <w:t>2019</w:t>
            </w:r>
            <w:r w:rsidRPr="006A4A42">
              <w:rPr>
                <w:sz w:val="24"/>
                <w:szCs w:val="24"/>
              </w:rPr>
              <w:t xml:space="preserve"> год, разде</w:t>
            </w:r>
            <w:r w:rsidR="00E42B2E" w:rsidRPr="006A4A42">
              <w:rPr>
                <w:sz w:val="24"/>
                <w:szCs w:val="24"/>
              </w:rPr>
              <w:t>ление на этапы не предусмотрено.</w:t>
            </w:r>
          </w:p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76A8F" w:rsidRPr="006A4A42" w:rsidTr="00331245">
        <w:trPr>
          <w:trHeight w:val="400"/>
          <w:tblCellSpacing w:w="5" w:type="nil"/>
        </w:trPr>
        <w:tc>
          <w:tcPr>
            <w:tcW w:w="3039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Структура Программы, перечень подпрограмм, основных направлений</w:t>
            </w:r>
          </w:p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00" w:type="dxa"/>
          </w:tcPr>
          <w:p w:rsidR="00876A8F" w:rsidRPr="006A4A42" w:rsidRDefault="00E42B2E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- подпрограммы не предусмотрены.</w:t>
            </w:r>
          </w:p>
        </w:tc>
      </w:tr>
      <w:tr w:rsidR="00876A8F" w:rsidRPr="006A4A42" w:rsidTr="00331245">
        <w:trPr>
          <w:tblCellSpacing w:w="5" w:type="nil"/>
        </w:trPr>
        <w:tc>
          <w:tcPr>
            <w:tcW w:w="3039" w:type="dxa"/>
          </w:tcPr>
          <w:p w:rsidR="00876A8F" w:rsidRPr="006A4A42" w:rsidRDefault="00E42B2E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 xml:space="preserve">Исполнитель </w:t>
            </w:r>
            <w:r w:rsidR="00876A8F" w:rsidRPr="006A4A42">
              <w:rPr>
                <w:sz w:val="24"/>
                <w:szCs w:val="24"/>
              </w:rPr>
              <w:t>Программы</w:t>
            </w:r>
          </w:p>
        </w:tc>
        <w:tc>
          <w:tcPr>
            <w:tcW w:w="6600" w:type="dxa"/>
          </w:tcPr>
          <w:p w:rsidR="00A6453D" w:rsidRPr="006A4A42" w:rsidRDefault="00876A8F" w:rsidP="00A645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 xml:space="preserve">- </w:t>
            </w:r>
            <w:r w:rsidR="00A6453D" w:rsidRPr="006A4A4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A6453D" w:rsidRPr="006A4A42">
              <w:rPr>
                <w:sz w:val="24"/>
                <w:szCs w:val="24"/>
              </w:rPr>
              <w:t>Ходзинского</w:t>
            </w:r>
            <w:proofErr w:type="spellEnd"/>
            <w:r w:rsidR="00A6453D" w:rsidRPr="006A4A4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A6453D" w:rsidRPr="006A4A42">
              <w:rPr>
                <w:sz w:val="24"/>
                <w:szCs w:val="24"/>
              </w:rPr>
              <w:t>Кошехабльского</w:t>
            </w:r>
            <w:proofErr w:type="spellEnd"/>
            <w:r w:rsidR="00A6453D" w:rsidRPr="006A4A42">
              <w:rPr>
                <w:sz w:val="24"/>
                <w:szCs w:val="24"/>
              </w:rPr>
              <w:t xml:space="preserve"> района</w:t>
            </w:r>
            <w:r w:rsidR="00A6453D" w:rsidRPr="006A4A42">
              <w:rPr>
                <w:color w:val="000000"/>
                <w:sz w:val="24"/>
                <w:szCs w:val="24"/>
              </w:rPr>
              <w:t>.</w:t>
            </w:r>
          </w:p>
          <w:p w:rsidR="00876A8F" w:rsidRPr="006A4A42" w:rsidRDefault="00876A8F" w:rsidP="003312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932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76A8F" w:rsidRPr="006A4A42" w:rsidTr="00331245">
        <w:trPr>
          <w:tblCellSpacing w:w="5" w:type="nil"/>
        </w:trPr>
        <w:tc>
          <w:tcPr>
            <w:tcW w:w="3039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6A4A42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6600" w:type="dxa"/>
          </w:tcPr>
          <w:p w:rsidR="003F199B" w:rsidRPr="006A4A42" w:rsidRDefault="004B1639" w:rsidP="003F199B">
            <w:pPr>
              <w:pStyle w:val="ConsPlusNormal"/>
              <w:ind w:right="-10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F199B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</w:t>
            </w:r>
            <w:proofErr w:type="gramStart"/>
            <w:r w:rsidR="003F199B" w:rsidRPr="006A4A42">
              <w:rPr>
                <w:rFonts w:ascii="Times New Roman" w:hAnsi="Times New Roman" w:cs="Times New Roman"/>
                <w:sz w:val="24"/>
                <w:szCs w:val="24"/>
              </w:rPr>
              <w:t>средств, направляемых на реализацию Программы составляет</w:t>
            </w:r>
            <w:proofErr w:type="gramEnd"/>
            <w:r w:rsidR="003F199B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53D" w:rsidRPr="006A4A42">
              <w:rPr>
                <w:rFonts w:ascii="Times New Roman" w:hAnsi="Times New Roman" w:cs="Times New Roman"/>
                <w:sz w:val="24"/>
                <w:szCs w:val="24"/>
              </w:rPr>
              <w:t>2000,946 тыс.</w:t>
            </w:r>
            <w:r w:rsidR="00752CC4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99B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рублей, в том числе по </w:t>
            </w:r>
            <w:r w:rsidR="003F199B" w:rsidRPr="006A4A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годам:</w:t>
            </w:r>
          </w:p>
          <w:p w:rsidR="00752CC4" w:rsidRPr="006A4A42" w:rsidRDefault="00752CC4" w:rsidP="00752CC4">
            <w:pPr>
              <w:pStyle w:val="ConsPlusNormal"/>
              <w:ind w:right="-10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A6453D" w:rsidRPr="006A4A42">
              <w:rPr>
                <w:rFonts w:ascii="Times New Roman" w:hAnsi="Times New Roman" w:cs="Times New Roman"/>
                <w:sz w:val="24"/>
                <w:szCs w:val="24"/>
              </w:rPr>
              <w:t>2000,946 тыс. рублей</w:t>
            </w:r>
            <w:r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3F199B" w:rsidRPr="006A4A42" w:rsidRDefault="003F199B" w:rsidP="003F199B">
            <w:pPr>
              <w:pStyle w:val="ConsPlusNormal"/>
              <w:ind w:right="-10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местного бюджета </w:t>
            </w:r>
            <w:r w:rsidR="001E14C0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1A2A9A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2000,946 </w:t>
            </w:r>
            <w:r w:rsidR="00A6453D" w:rsidRPr="006A4A4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1A2A9A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A42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годам:</w:t>
            </w:r>
          </w:p>
          <w:p w:rsidR="004B1639" w:rsidRPr="006A4A42" w:rsidRDefault="003F199B" w:rsidP="001A2A9A">
            <w:pPr>
              <w:pStyle w:val="ConsPlusNormal"/>
              <w:ind w:right="-106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A42">
              <w:rPr>
                <w:rFonts w:ascii="Times New Roman" w:hAnsi="Times New Roman" w:cs="Times New Roman"/>
                <w:sz w:val="24"/>
                <w:szCs w:val="24"/>
              </w:rPr>
              <w:t>2019 год –</w:t>
            </w:r>
            <w:r w:rsidR="001A2A9A"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 2000,946 </w:t>
            </w:r>
            <w:r w:rsidRPr="006A4A42">
              <w:rPr>
                <w:rFonts w:ascii="Times New Roman" w:hAnsi="Times New Roman" w:cs="Times New Roman"/>
                <w:sz w:val="24"/>
                <w:szCs w:val="24"/>
              </w:rPr>
              <w:t xml:space="preserve">рублей; </w:t>
            </w:r>
          </w:p>
        </w:tc>
      </w:tr>
      <w:tr w:rsidR="000555B2" w:rsidRPr="006A4A42" w:rsidTr="00331245">
        <w:trPr>
          <w:tblCellSpacing w:w="5" w:type="nil"/>
        </w:trPr>
        <w:tc>
          <w:tcPr>
            <w:tcW w:w="3039" w:type="dxa"/>
          </w:tcPr>
          <w:p w:rsidR="000555B2" w:rsidRPr="006A4A42" w:rsidRDefault="000555B2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600" w:type="dxa"/>
          </w:tcPr>
          <w:p w:rsidR="000555B2" w:rsidRPr="006A4A42" w:rsidRDefault="000555B2" w:rsidP="004B1639">
            <w:pPr>
              <w:pStyle w:val="ConsPlusNormal"/>
              <w:ind w:right="-10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6A8F" w:rsidRPr="006A4A42" w:rsidTr="00331245">
        <w:trPr>
          <w:tblCellSpacing w:w="5" w:type="nil"/>
        </w:trPr>
        <w:tc>
          <w:tcPr>
            <w:tcW w:w="3039" w:type="dxa"/>
          </w:tcPr>
          <w:p w:rsidR="00876A8F" w:rsidRPr="006A4A42" w:rsidRDefault="00876A8F" w:rsidP="000E6AD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6A4A42">
              <w:rPr>
                <w:sz w:val="24"/>
                <w:szCs w:val="24"/>
              </w:rPr>
              <w:t>Контроль за</w:t>
            </w:r>
            <w:proofErr w:type="gramEnd"/>
            <w:r w:rsidRPr="006A4A42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600" w:type="dxa"/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 xml:space="preserve">- </w:t>
            </w:r>
            <w:r w:rsidR="00A6453D" w:rsidRPr="006A4A4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A6453D" w:rsidRPr="006A4A42">
              <w:rPr>
                <w:sz w:val="24"/>
                <w:szCs w:val="24"/>
              </w:rPr>
              <w:t>Ходзинского</w:t>
            </w:r>
            <w:proofErr w:type="spellEnd"/>
            <w:r w:rsidR="00A6453D" w:rsidRPr="006A4A4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A6453D" w:rsidRPr="006A4A42">
              <w:rPr>
                <w:sz w:val="24"/>
                <w:szCs w:val="24"/>
              </w:rPr>
              <w:t>Кошехабльского</w:t>
            </w:r>
            <w:proofErr w:type="spellEnd"/>
            <w:r w:rsidR="00A6453D" w:rsidRPr="006A4A42">
              <w:rPr>
                <w:sz w:val="24"/>
                <w:szCs w:val="24"/>
              </w:rPr>
              <w:t xml:space="preserve"> района</w:t>
            </w:r>
            <w:r w:rsidRPr="006A4A42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876A8F" w:rsidRPr="006A4A42" w:rsidRDefault="00876A8F" w:rsidP="00876A8F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76A8F" w:rsidRPr="006A4A42" w:rsidRDefault="00876A8F" w:rsidP="00876A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>1. Хар</w:t>
      </w:r>
      <w:r w:rsidR="00A6453D" w:rsidRPr="006A4A42">
        <w:rPr>
          <w:rFonts w:ascii="Times New Roman" w:hAnsi="Times New Roman" w:cs="Times New Roman"/>
          <w:sz w:val="24"/>
          <w:szCs w:val="24"/>
        </w:rPr>
        <w:t>актеристика текущего состояния</w:t>
      </w:r>
      <w:r w:rsidRPr="006A4A42">
        <w:rPr>
          <w:rFonts w:ascii="Times New Roman" w:hAnsi="Times New Roman" w:cs="Times New Roman"/>
          <w:sz w:val="24"/>
          <w:szCs w:val="24"/>
        </w:rPr>
        <w:t xml:space="preserve"> тротуаров </w:t>
      </w:r>
    </w:p>
    <w:p w:rsidR="00876A8F" w:rsidRPr="006A4A42" w:rsidRDefault="00A6453D" w:rsidP="00876A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A4A42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Pr="006A4A4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6A4A42">
        <w:rPr>
          <w:rFonts w:ascii="Times New Roman" w:hAnsi="Times New Roman" w:cs="Times New Roman"/>
          <w:sz w:val="24"/>
          <w:szCs w:val="24"/>
        </w:rPr>
        <w:t>Кошехабльского</w:t>
      </w:r>
      <w:proofErr w:type="spellEnd"/>
      <w:r w:rsidRPr="006A4A4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876A8F" w:rsidRPr="006A4A42">
        <w:rPr>
          <w:rFonts w:ascii="Times New Roman" w:hAnsi="Times New Roman" w:cs="Times New Roman"/>
          <w:sz w:val="24"/>
          <w:szCs w:val="24"/>
        </w:rPr>
        <w:t xml:space="preserve">, содержание проблемы, анализ причин ее возникновения, обоснование необходимости </w:t>
      </w:r>
    </w:p>
    <w:p w:rsidR="00876A8F" w:rsidRPr="006A4A42" w:rsidRDefault="00876A8F" w:rsidP="00876A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>ее решения программными методами</w:t>
      </w:r>
    </w:p>
    <w:p w:rsidR="00876A8F" w:rsidRPr="006A4A42" w:rsidRDefault="00876A8F" w:rsidP="00876A8F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6A8F" w:rsidRPr="006A4A42" w:rsidRDefault="00876A8F" w:rsidP="00876A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>Вып</w:t>
      </w:r>
      <w:r w:rsidR="00DB7449">
        <w:rPr>
          <w:rFonts w:ascii="Times New Roman" w:hAnsi="Times New Roman" w:cs="Times New Roman"/>
          <w:sz w:val="24"/>
          <w:szCs w:val="24"/>
        </w:rPr>
        <w:t xml:space="preserve">олнение работ по </w:t>
      </w:r>
      <w:r w:rsidR="00896594" w:rsidRPr="006A4A42">
        <w:rPr>
          <w:rFonts w:ascii="Times New Roman" w:hAnsi="Times New Roman" w:cs="Times New Roman"/>
          <w:sz w:val="24"/>
          <w:szCs w:val="24"/>
        </w:rPr>
        <w:t xml:space="preserve"> строительству и художественно-ландшафтному оформлению дорог, пешеходных и тротуарных дорожек</w:t>
      </w:r>
      <w:r w:rsidRPr="006A4A42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условий обеспечения их сохранности, повышения безопасности движения. Актуальность разработки Программы обусловлена как социальными, так и экономическими факторами и направлена на повышение эффективности работ по благоустройству территорий и создание комфортной среды проживания для населения.</w:t>
      </w:r>
    </w:p>
    <w:p w:rsidR="00876A8F" w:rsidRPr="006A4A42" w:rsidRDefault="00876A8F" w:rsidP="00876A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 xml:space="preserve">В настоящее время более 65-70 % тротуаров на территории </w:t>
      </w:r>
      <w:r w:rsidR="00896594" w:rsidRPr="006A4A42">
        <w:rPr>
          <w:rFonts w:ascii="Times New Roman" w:hAnsi="Times New Roman" w:cs="Times New Roman"/>
          <w:sz w:val="24"/>
          <w:szCs w:val="24"/>
        </w:rPr>
        <w:t>поселения</w:t>
      </w:r>
      <w:r w:rsidRPr="006A4A42">
        <w:rPr>
          <w:rFonts w:ascii="Times New Roman" w:hAnsi="Times New Roman" w:cs="Times New Roman"/>
          <w:sz w:val="24"/>
          <w:szCs w:val="24"/>
        </w:rPr>
        <w:t xml:space="preserve"> находятся в ненадлежащем состоянии. Средний гарантийный срок (до следующего ремонта) для асфальтобетонного покрытия составляет 5 лет. Однако, начиная с 80-х годов, необходимые плановые ремонты тротуаров практически не выполнялись, в результате чего сложилась критическая ситуация, касающаяся неудовлетворительного состояния сети тротуаров. Данная проблема напрямую связана с недостаточным финансированием на протяжении многих лет. </w:t>
      </w:r>
    </w:p>
    <w:p w:rsidR="00876A8F" w:rsidRPr="006A4A42" w:rsidRDefault="00876A8F" w:rsidP="00876A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 xml:space="preserve">На сегодняшний день возникла необходимость комплексного подхода к решению задач улучшения благоустройства путем </w:t>
      </w:r>
      <w:r w:rsidR="00896594" w:rsidRPr="006A4A42">
        <w:rPr>
          <w:rFonts w:ascii="Times New Roman" w:hAnsi="Times New Roman" w:cs="Times New Roman"/>
          <w:sz w:val="24"/>
          <w:szCs w:val="24"/>
        </w:rPr>
        <w:t xml:space="preserve"> строительства и художественно-ландшафтного оформления дорог, пешеходных и тротуарных дорожек </w:t>
      </w:r>
      <w:r w:rsidRPr="006A4A42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proofErr w:type="spellStart"/>
      <w:r w:rsidR="00896594" w:rsidRPr="006A4A42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896594" w:rsidRPr="006A4A4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6A4A42">
        <w:rPr>
          <w:rFonts w:ascii="Times New Roman" w:hAnsi="Times New Roman" w:cs="Times New Roman"/>
          <w:sz w:val="24"/>
          <w:szCs w:val="24"/>
        </w:rPr>
        <w:t xml:space="preserve">за счет средств местного бюджета. </w:t>
      </w:r>
    </w:p>
    <w:p w:rsidR="00876A8F" w:rsidRPr="006A4A42" w:rsidRDefault="00876A8F" w:rsidP="00876A8F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 xml:space="preserve">Разработка и реализация Программы позволят дополнить комплексный подход к развитию дорожного хозяйства,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улично-дорожной сети окажет существенное влияние на социально-экономическое развитие </w:t>
      </w:r>
      <w:proofErr w:type="spellStart"/>
      <w:r w:rsidR="00896594" w:rsidRPr="006A4A42">
        <w:rPr>
          <w:rFonts w:ascii="Times New Roman" w:hAnsi="Times New Roman" w:cs="Times New Roman"/>
          <w:sz w:val="24"/>
          <w:szCs w:val="24"/>
        </w:rPr>
        <w:t>Ходзинского</w:t>
      </w:r>
      <w:proofErr w:type="spellEnd"/>
      <w:r w:rsidR="00896594" w:rsidRPr="006A4A42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876A8F" w:rsidRPr="006A4A42" w:rsidRDefault="00876A8F" w:rsidP="00876A8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 xml:space="preserve">Основной риск при использовании программно-целевого метода - риск обеспечения финансирования, возникающий в результате значительной продолжительности Программы. Данный фактор может привести к неверно регулируемой финансовой поддержке намеченных мероприятий, снижению эффективности использования бюджетных средств. </w:t>
      </w:r>
    </w:p>
    <w:p w:rsidR="00896594" w:rsidRPr="006A4A42" w:rsidRDefault="00896594" w:rsidP="00876A8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876A8F" w:rsidRPr="006A4A42" w:rsidRDefault="00876A8F" w:rsidP="00876A8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6A4A42">
        <w:rPr>
          <w:color w:val="000000" w:themeColor="text1"/>
          <w:sz w:val="24"/>
          <w:szCs w:val="24"/>
        </w:rPr>
        <w:t xml:space="preserve">2. Основные цели, задачи, сроки и этапы реализации </w:t>
      </w:r>
    </w:p>
    <w:p w:rsidR="00876A8F" w:rsidRPr="006A4A42" w:rsidRDefault="00876A8F" w:rsidP="00876A8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6A4A42">
        <w:rPr>
          <w:color w:val="000000" w:themeColor="text1"/>
          <w:sz w:val="24"/>
          <w:szCs w:val="24"/>
        </w:rPr>
        <w:t>муниципальной программы, а также прогноз конечных результатов муниципальной программы, характеризующих целевое состояние</w:t>
      </w:r>
    </w:p>
    <w:p w:rsidR="00876A8F" w:rsidRPr="006A4A42" w:rsidRDefault="00876A8F" w:rsidP="00876A8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  <w:r w:rsidRPr="006A4A42">
        <w:rPr>
          <w:color w:val="000000" w:themeColor="text1"/>
          <w:sz w:val="24"/>
          <w:szCs w:val="24"/>
        </w:rPr>
        <w:t>(изменение состояния) (целевые показатели)</w:t>
      </w:r>
    </w:p>
    <w:p w:rsidR="00876A8F" w:rsidRPr="006A4A42" w:rsidRDefault="00876A8F" w:rsidP="00876A8F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4"/>
          <w:szCs w:val="24"/>
        </w:rPr>
      </w:pPr>
    </w:p>
    <w:p w:rsidR="00876A8F" w:rsidRPr="006A4A42" w:rsidRDefault="00876A8F" w:rsidP="00876A8F">
      <w:pPr>
        <w:pStyle w:val="HTML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A42">
        <w:rPr>
          <w:rFonts w:ascii="Times New Roman" w:hAnsi="Times New Roman" w:cs="Times New Roman"/>
          <w:color w:val="000000"/>
          <w:sz w:val="24"/>
          <w:szCs w:val="24"/>
        </w:rPr>
        <w:t xml:space="preserve">Целью Программы является </w:t>
      </w:r>
      <w:r w:rsidR="00896594" w:rsidRPr="006A4A42">
        <w:rPr>
          <w:rFonts w:ascii="Times New Roman" w:hAnsi="Times New Roman" w:cs="Times New Roman"/>
          <w:color w:val="000000"/>
          <w:sz w:val="24"/>
          <w:szCs w:val="24"/>
        </w:rPr>
        <w:t xml:space="preserve">улучшение качества дорог, пешеходных и тротуарных дорожек, и их </w:t>
      </w:r>
      <w:proofErr w:type="gramStart"/>
      <w:r w:rsidR="00896594" w:rsidRPr="006A4A42">
        <w:rPr>
          <w:rFonts w:ascii="Times New Roman" w:hAnsi="Times New Roman" w:cs="Times New Roman"/>
          <w:color w:val="000000"/>
          <w:sz w:val="24"/>
          <w:szCs w:val="24"/>
        </w:rPr>
        <w:t>эстетического вида</w:t>
      </w:r>
      <w:proofErr w:type="gramEnd"/>
      <w:r w:rsidR="00896594" w:rsidRPr="006A4A42">
        <w:rPr>
          <w:rFonts w:ascii="Times New Roman" w:hAnsi="Times New Roman" w:cs="Times New Roman"/>
          <w:color w:val="000000"/>
          <w:sz w:val="24"/>
          <w:szCs w:val="24"/>
        </w:rPr>
        <w:t xml:space="preserve"> с применением художественно ландшафтного оформления</w:t>
      </w:r>
      <w:r w:rsidRPr="006A4A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6594" w:rsidRPr="006A4A42" w:rsidRDefault="00876A8F" w:rsidP="00876A8F">
      <w:pPr>
        <w:pStyle w:val="HTML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A42">
        <w:rPr>
          <w:rFonts w:ascii="Times New Roman" w:hAnsi="Times New Roman" w:cs="Times New Roman"/>
          <w:color w:val="000000"/>
          <w:sz w:val="24"/>
          <w:szCs w:val="24"/>
        </w:rPr>
        <w:t xml:space="preserve">Для достижения поставленной цели необходимо решить следующую задачу: </w:t>
      </w:r>
      <w:r w:rsidR="00896594" w:rsidRPr="006A4A42">
        <w:rPr>
          <w:rFonts w:ascii="Times New Roman" w:hAnsi="Times New Roman" w:cs="Times New Roman"/>
          <w:color w:val="000000"/>
          <w:sz w:val="24"/>
          <w:szCs w:val="24"/>
        </w:rPr>
        <w:t>устройство, строительство, восстановление эксплуатационного состояния тротуаров, их художественно-ландшафтное оформление, устройство уличного и паркового освещения, озеле</w:t>
      </w:r>
      <w:r w:rsidR="001A2A9A" w:rsidRPr="006A4A42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896594" w:rsidRPr="006A4A42">
        <w:rPr>
          <w:rFonts w:ascii="Times New Roman" w:hAnsi="Times New Roman" w:cs="Times New Roman"/>
          <w:color w:val="000000"/>
          <w:sz w:val="24"/>
          <w:szCs w:val="24"/>
        </w:rPr>
        <w:t xml:space="preserve">ние и благоустройство </w:t>
      </w:r>
      <w:r w:rsidR="001A2A9A" w:rsidRPr="006A4A42">
        <w:rPr>
          <w:rFonts w:ascii="Times New Roman" w:hAnsi="Times New Roman" w:cs="Times New Roman"/>
          <w:color w:val="000000"/>
          <w:sz w:val="24"/>
          <w:szCs w:val="24"/>
        </w:rPr>
        <w:t>территорий,</w:t>
      </w:r>
      <w:r w:rsidR="00896594" w:rsidRPr="006A4A42">
        <w:rPr>
          <w:rFonts w:ascii="Times New Roman" w:hAnsi="Times New Roman" w:cs="Times New Roman"/>
          <w:color w:val="000000"/>
          <w:sz w:val="24"/>
          <w:szCs w:val="24"/>
        </w:rPr>
        <w:t xml:space="preserve"> прилегающих к дорогам и пешеходным, тротуарным дорожкам.</w:t>
      </w:r>
    </w:p>
    <w:p w:rsidR="00876A8F" w:rsidRPr="006A4A42" w:rsidRDefault="00876A8F" w:rsidP="00876A8F">
      <w:pPr>
        <w:pStyle w:val="HTML"/>
        <w:tabs>
          <w:tab w:val="left" w:pos="1276"/>
          <w:tab w:val="left" w:pos="156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A4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Реализация мероприятий Программы рассчитана на 201</w:t>
      </w:r>
      <w:r w:rsidR="00896594" w:rsidRPr="006A4A42">
        <w:rPr>
          <w:rFonts w:ascii="Times New Roman" w:hAnsi="Times New Roman" w:cs="Times New Roman"/>
          <w:color w:val="000000"/>
          <w:sz w:val="24"/>
          <w:szCs w:val="24"/>
        </w:rPr>
        <w:t>9 год</w:t>
      </w:r>
      <w:r w:rsidRPr="006A4A42">
        <w:rPr>
          <w:rFonts w:ascii="Times New Roman" w:hAnsi="Times New Roman" w:cs="Times New Roman"/>
          <w:color w:val="000000"/>
          <w:sz w:val="24"/>
          <w:szCs w:val="24"/>
        </w:rPr>
        <w:t xml:space="preserve"> и является одним из направлений муниципальной политики по содержанию улично-дорожной сети поселения. Разделение Программы на этапы и подпрограммы не предусмотрено.</w:t>
      </w:r>
    </w:p>
    <w:p w:rsidR="00876A8F" w:rsidRPr="006A4A42" w:rsidRDefault="00876A8F" w:rsidP="00876A8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A4A42">
        <w:rPr>
          <w:sz w:val="24"/>
          <w:szCs w:val="24"/>
        </w:rPr>
        <w:t>СИСТЕМА ЦЕЛЕВЫХ ПОКАЗАТЕЛЕЙ ПРОГРАММЫ</w:t>
      </w:r>
      <w:bookmarkStart w:id="1" w:name="Par505"/>
      <w:bookmarkEnd w:id="1"/>
    </w:p>
    <w:p w:rsidR="001E14C0" w:rsidRPr="006A4A42" w:rsidRDefault="001E14C0" w:rsidP="00876A8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1701"/>
        <w:gridCol w:w="3118"/>
      </w:tblGrid>
      <w:tr w:rsidR="00876A8F" w:rsidRPr="006A4A42" w:rsidTr="00896594">
        <w:trPr>
          <w:trHeight w:val="482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№</w:t>
            </w:r>
          </w:p>
          <w:p w:rsidR="00876A8F" w:rsidRPr="006A4A42" w:rsidRDefault="00876A8F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A4A42">
              <w:rPr>
                <w:sz w:val="24"/>
                <w:szCs w:val="24"/>
              </w:rPr>
              <w:t>п</w:t>
            </w:r>
            <w:proofErr w:type="gramEnd"/>
            <w:r w:rsidRPr="006A4A42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F" w:rsidRPr="006A4A42" w:rsidRDefault="00876A8F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Наи</w:t>
            </w:r>
            <w:r w:rsidR="00896594" w:rsidRPr="006A4A42">
              <w:rPr>
                <w:sz w:val="24"/>
                <w:szCs w:val="24"/>
              </w:rPr>
              <w:t>мено</w:t>
            </w:r>
            <w:r w:rsidRPr="006A4A42">
              <w:rPr>
                <w:sz w:val="24"/>
                <w:szCs w:val="24"/>
              </w:rPr>
              <w:t>вание цел</w:t>
            </w:r>
            <w:r w:rsidR="00896594" w:rsidRPr="006A4A42">
              <w:rPr>
                <w:sz w:val="24"/>
                <w:szCs w:val="24"/>
              </w:rPr>
              <w:t>евых показате</w:t>
            </w:r>
            <w:r w:rsidRPr="006A4A42">
              <w:rPr>
                <w:sz w:val="24"/>
                <w:szCs w:val="24"/>
              </w:rPr>
              <w:t>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F" w:rsidRPr="006A4A42" w:rsidRDefault="00896594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Еди</w:t>
            </w:r>
            <w:r w:rsidR="00876A8F" w:rsidRPr="006A4A42">
              <w:rPr>
                <w:sz w:val="24"/>
                <w:szCs w:val="24"/>
              </w:rPr>
              <w:t xml:space="preserve">ница </w:t>
            </w:r>
            <w:r w:rsidRPr="006A4A42">
              <w:rPr>
                <w:sz w:val="24"/>
                <w:szCs w:val="24"/>
              </w:rPr>
              <w:t>изме</w:t>
            </w:r>
            <w:r w:rsidR="00876A8F" w:rsidRPr="006A4A42">
              <w:rPr>
                <w:sz w:val="24"/>
                <w:szCs w:val="24"/>
              </w:rPr>
              <w:t>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F" w:rsidRPr="006A4A42" w:rsidRDefault="00896594" w:rsidP="00331245">
            <w:pPr>
              <w:autoSpaceDE w:val="0"/>
              <w:autoSpaceDN w:val="0"/>
              <w:adjustRightInd w:val="0"/>
              <w:ind w:right="-74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Базовое значение показа</w:t>
            </w:r>
            <w:r w:rsidR="00876A8F" w:rsidRPr="006A4A42">
              <w:rPr>
                <w:sz w:val="24"/>
                <w:szCs w:val="24"/>
              </w:rPr>
              <w:t>теля</w:t>
            </w:r>
          </w:p>
          <w:p w:rsidR="00876A8F" w:rsidRPr="006A4A42" w:rsidRDefault="00876A8F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A4A42">
              <w:rPr>
                <w:sz w:val="24"/>
                <w:szCs w:val="24"/>
              </w:rPr>
              <w:t>(на начало</w:t>
            </w:r>
            <w:proofErr w:type="gramEnd"/>
          </w:p>
          <w:p w:rsidR="00876A8F" w:rsidRPr="006A4A42" w:rsidRDefault="00896594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реали</w:t>
            </w:r>
            <w:r w:rsidR="00876A8F" w:rsidRPr="006A4A42">
              <w:rPr>
                <w:sz w:val="24"/>
                <w:szCs w:val="24"/>
              </w:rPr>
              <w:t>зации</w:t>
            </w:r>
          </w:p>
          <w:p w:rsidR="00876A8F" w:rsidRPr="006A4A42" w:rsidRDefault="00876A8F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6A4A42">
              <w:rPr>
                <w:sz w:val="24"/>
                <w:szCs w:val="24"/>
              </w:rPr>
              <w:t>П</w:t>
            </w:r>
            <w:r w:rsidR="00896594" w:rsidRPr="006A4A42">
              <w:rPr>
                <w:sz w:val="24"/>
                <w:szCs w:val="24"/>
              </w:rPr>
              <w:t>рог</w:t>
            </w:r>
            <w:r w:rsidRPr="006A4A42">
              <w:rPr>
                <w:sz w:val="24"/>
                <w:szCs w:val="24"/>
              </w:rPr>
              <w:t>раммы)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F" w:rsidRPr="006A4A42" w:rsidRDefault="00876A8F" w:rsidP="007D118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Значения целевых показателей,</w:t>
            </w:r>
            <w:r w:rsidR="007D118A" w:rsidRPr="006A4A42">
              <w:rPr>
                <w:sz w:val="24"/>
                <w:szCs w:val="24"/>
              </w:rPr>
              <w:t xml:space="preserve"> </w:t>
            </w:r>
            <w:r w:rsidRPr="006A4A42">
              <w:rPr>
                <w:sz w:val="24"/>
                <w:szCs w:val="24"/>
              </w:rPr>
              <w:t>предусмотренные Программой</w:t>
            </w:r>
          </w:p>
        </w:tc>
      </w:tr>
      <w:tr w:rsidR="00896594" w:rsidRPr="006A4A42" w:rsidTr="00896594">
        <w:trPr>
          <w:trHeight w:val="482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3312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B90A73">
            <w:pPr>
              <w:jc w:val="center"/>
              <w:rPr>
                <w:sz w:val="24"/>
                <w:szCs w:val="24"/>
              </w:rPr>
            </w:pPr>
          </w:p>
        </w:tc>
      </w:tr>
      <w:tr w:rsidR="00876A8F" w:rsidRPr="006A4A42" w:rsidTr="007D118A">
        <w:trPr>
          <w:trHeight w:val="228"/>
          <w:tblCellSpacing w:w="5" w:type="nil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8F" w:rsidRPr="006A4A42" w:rsidRDefault="00896594" w:rsidP="00896594">
            <w:pPr>
              <w:jc w:val="center"/>
              <w:rPr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>Устройство тротуаров</w:t>
            </w:r>
          </w:p>
        </w:tc>
      </w:tr>
      <w:tr w:rsidR="00896594" w:rsidRPr="006A4A42" w:rsidTr="00896594">
        <w:trPr>
          <w:trHeight w:val="482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891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331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Площадь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331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Метр кв.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1A2A9A" w:rsidP="00891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992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1A2A9A" w:rsidP="00891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992</w:t>
            </w:r>
          </w:p>
        </w:tc>
      </w:tr>
      <w:tr w:rsidR="00896594" w:rsidRPr="006A4A42" w:rsidTr="00C24BA4">
        <w:trPr>
          <w:trHeight w:val="482"/>
          <w:tblCellSpacing w:w="5" w:type="nil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891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Устройство уличного освещения</w:t>
            </w:r>
          </w:p>
        </w:tc>
      </w:tr>
      <w:tr w:rsidR="00896594" w:rsidRPr="006A4A42" w:rsidTr="00896594">
        <w:trPr>
          <w:trHeight w:val="482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891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331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33124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891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94" w:rsidRPr="006A4A42" w:rsidRDefault="00896594" w:rsidP="00891CD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15</w:t>
            </w:r>
          </w:p>
        </w:tc>
      </w:tr>
    </w:tbl>
    <w:p w:rsidR="00876A8F" w:rsidRPr="006A4A42" w:rsidRDefault="00876A8F" w:rsidP="00E016C8">
      <w:pPr>
        <w:jc w:val="center"/>
        <w:rPr>
          <w:sz w:val="24"/>
          <w:szCs w:val="24"/>
        </w:rPr>
        <w:sectPr w:rsidR="00876A8F" w:rsidRPr="006A4A42" w:rsidSect="007D118A">
          <w:headerReference w:type="default" r:id="rId9"/>
          <w:pgSz w:w="11906" w:h="16838"/>
          <w:pgMar w:top="851" w:right="567" w:bottom="709" w:left="1701" w:header="425" w:footer="709" w:gutter="0"/>
          <w:pgNumType w:start="1"/>
          <w:cols w:space="708"/>
          <w:titlePg/>
          <w:docGrid w:linePitch="381"/>
        </w:sectPr>
      </w:pPr>
    </w:p>
    <w:p w:rsidR="008B4552" w:rsidRPr="006A4A42" w:rsidRDefault="00E016C8" w:rsidP="00E016C8">
      <w:pPr>
        <w:jc w:val="center"/>
        <w:rPr>
          <w:sz w:val="24"/>
          <w:szCs w:val="24"/>
        </w:rPr>
      </w:pPr>
      <w:r w:rsidRPr="006A4A42">
        <w:rPr>
          <w:sz w:val="24"/>
          <w:szCs w:val="24"/>
        </w:rPr>
        <w:lastRenderedPageBreak/>
        <w:t xml:space="preserve">3. Система программных мероприятий </w:t>
      </w:r>
    </w:p>
    <w:p w:rsidR="00E016C8" w:rsidRPr="006A4A42" w:rsidRDefault="00E016C8" w:rsidP="00E016C8">
      <w:pPr>
        <w:jc w:val="center"/>
        <w:rPr>
          <w:sz w:val="24"/>
          <w:szCs w:val="24"/>
        </w:rPr>
      </w:pPr>
    </w:p>
    <w:tbl>
      <w:tblPr>
        <w:tblStyle w:val="a3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4395"/>
        <w:gridCol w:w="3969"/>
        <w:gridCol w:w="2551"/>
        <w:gridCol w:w="1418"/>
        <w:gridCol w:w="2126"/>
      </w:tblGrid>
      <w:tr w:rsidR="000555B2" w:rsidRPr="006A4A42" w:rsidTr="009A3335">
        <w:trPr>
          <w:trHeight w:val="628"/>
          <w:tblHeader/>
        </w:trPr>
        <w:tc>
          <w:tcPr>
            <w:tcW w:w="426" w:type="dxa"/>
            <w:vMerge w:val="restart"/>
          </w:tcPr>
          <w:p w:rsidR="000555B2" w:rsidRPr="006A4A42" w:rsidRDefault="000555B2" w:rsidP="00FE53BF">
            <w:pPr>
              <w:ind w:left="-137" w:right="-77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 xml:space="preserve">№ </w:t>
            </w:r>
            <w:proofErr w:type="gramStart"/>
            <w:r w:rsidRPr="006A4A42">
              <w:rPr>
                <w:sz w:val="24"/>
                <w:szCs w:val="24"/>
              </w:rPr>
              <w:t>п</w:t>
            </w:r>
            <w:proofErr w:type="gramEnd"/>
            <w:r w:rsidRPr="006A4A42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  <w:vMerge w:val="restart"/>
          </w:tcPr>
          <w:p w:rsidR="000555B2" w:rsidRPr="006A4A42" w:rsidRDefault="000555B2" w:rsidP="00FE53BF">
            <w:pPr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vMerge w:val="restart"/>
          </w:tcPr>
          <w:p w:rsidR="000555B2" w:rsidRPr="006A4A42" w:rsidRDefault="00EE500D" w:rsidP="00FE53BF">
            <w:pPr>
              <w:ind w:right="-106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Муниципаль</w:t>
            </w:r>
            <w:r w:rsidR="000555B2" w:rsidRPr="006A4A42">
              <w:rPr>
                <w:sz w:val="24"/>
                <w:szCs w:val="24"/>
              </w:rPr>
              <w:t>ный заказчик, исполнитель</w:t>
            </w:r>
          </w:p>
        </w:tc>
        <w:tc>
          <w:tcPr>
            <w:tcW w:w="2551" w:type="dxa"/>
            <w:vMerge w:val="restart"/>
          </w:tcPr>
          <w:p w:rsidR="000555B2" w:rsidRPr="006A4A42" w:rsidRDefault="000555B2" w:rsidP="00EE500D">
            <w:pPr>
              <w:ind w:left="-101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544" w:type="dxa"/>
            <w:gridSpan w:val="2"/>
          </w:tcPr>
          <w:p w:rsidR="000555B2" w:rsidRPr="006A4A42" w:rsidRDefault="000555B2" w:rsidP="003F199B">
            <w:pPr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Объем финансирования, руб.</w:t>
            </w:r>
          </w:p>
        </w:tc>
      </w:tr>
      <w:tr w:rsidR="009A3335" w:rsidRPr="006A4A42" w:rsidTr="001A2A9A">
        <w:trPr>
          <w:trHeight w:val="20"/>
          <w:tblHeader/>
        </w:trPr>
        <w:tc>
          <w:tcPr>
            <w:tcW w:w="426" w:type="dxa"/>
            <w:vMerge/>
          </w:tcPr>
          <w:p w:rsidR="009A3335" w:rsidRPr="006A4A42" w:rsidRDefault="009A3335" w:rsidP="00FE53BF">
            <w:pPr>
              <w:ind w:left="-137"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9A3335" w:rsidRPr="006A4A42" w:rsidRDefault="009A3335" w:rsidP="00F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9A3335" w:rsidRPr="006A4A42" w:rsidRDefault="009A3335" w:rsidP="00F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A3335" w:rsidRPr="006A4A42" w:rsidRDefault="009A3335" w:rsidP="00FE53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A3335" w:rsidRPr="006A4A42" w:rsidRDefault="009A3335" w:rsidP="00FE53BF">
            <w:pPr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9A3335" w:rsidRPr="006A4A42" w:rsidRDefault="009A3335" w:rsidP="00FE53BF">
            <w:pPr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2019</w:t>
            </w:r>
          </w:p>
        </w:tc>
      </w:tr>
      <w:tr w:rsidR="009A3335" w:rsidRPr="006A4A42" w:rsidTr="001A2A9A">
        <w:trPr>
          <w:trHeight w:val="20"/>
          <w:tblHeader/>
        </w:trPr>
        <w:tc>
          <w:tcPr>
            <w:tcW w:w="426" w:type="dxa"/>
          </w:tcPr>
          <w:p w:rsidR="009A3335" w:rsidRPr="006A4A42" w:rsidRDefault="009A3335" w:rsidP="001A689F">
            <w:pPr>
              <w:ind w:left="-137" w:right="-77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A3335" w:rsidRPr="006A4A42" w:rsidRDefault="009A3335" w:rsidP="00A8452D">
            <w:pPr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A3335" w:rsidRPr="006A4A42" w:rsidRDefault="009A3335" w:rsidP="00A8452D">
            <w:pPr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9A3335" w:rsidRPr="006A4A42" w:rsidRDefault="009A3335" w:rsidP="00A8452D">
            <w:pPr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A3335" w:rsidRPr="006A4A42" w:rsidRDefault="009A3335" w:rsidP="00A8452D">
            <w:pPr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3335" w:rsidRPr="006A4A42" w:rsidRDefault="009A3335" w:rsidP="00A8452D">
            <w:pPr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6</w:t>
            </w:r>
          </w:p>
        </w:tc>
      </w:tr>
      <w:tr w:rsidR="001A2A9A" w:rsidRPr="006A4A42" w:rsidTr="001A2A9A">
        <w:trPr>
          <w:trHeight w:val="20"/>
        </w:trPr>
        <w:tc>
          <w:tcPr>
            <w:tcW w:w="426" w:type="dxa"/>
          </w:tcPr>
          <w:p w:rsidR="001A2A9A" w:rsidRPr="006A4A42" w:rsidRDefault="001A2A9A" w:rsidP="001A689F">
            <w:pPr>
              <w:ind w:left="-137" w:right="-77"/>
              <w:jc w:val="center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1A2A9A" w:rsidRPr="006A4A42" w:rsidRDefault="001A2A9A" w:rsidP="00EE500D">
            <w:pPr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 xml:space="preserve">Художественно-ландшафтное оформление дорог, устройство пешеходных и тротуарных дорожек и уличного освещения между улицами </w:t>
            </w:r>
            <w:proofErr w:type="spellStart"/>
            <w:r w:rsidRPr="006A4A42">
              <w:rPr>
                <w:sz w:val="24"/>
                <w:szCs w:val="24"/>
              </w:rPr>
              <w:t>Краснооктябрьская</w:t>
            </w:r>
            <w:proofErr w:type="spellEnd"/>
            <w:r w:rsidRPr="006A4A42">
              <w:rPr>
                <w:sz w:val="24"/>
                <w:szCs w:val="24"/>
              </w:rPr>
              <w:t xml:space="preserve"> и </w:t>
            </w:r>
            <w:proofErr w:type="gramStart"/>
            <w:r w:rsidRPr="006A4A42">
              <w:rPr>
                <w:sz w:val="24"/>
                <w:szCs w:val="24"/>
              </w:rPr>
              <w:t>Широкая</w:t>
            </w:r>
            <w:proofErr w:type="gramEnd"/>
            <w:r w:rsidRPr="006A4A42">
              <w:rPr>
                <w:sz w:val="24"/>
                <w:szCs w:val="24"/>
              </w:rPr>
              <w:t xml:space="preserve"> аула Ходзь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A2A9A" w:rsidRPr="006A4A42" w:rsidRDefault="001A2A9A" w:rsidP="00EE500D">
            <w:pPr>
              <w:ind w:right="-106"/>
              <w:jc w:val="both"/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6A4A42">
              <w:rPr>
                <w:sz w:val="24"/>
                <w:szCs w:val="24"/>
              </w:rPr>
              <w:t>Ходзинского</w:t>
            </w:r>
            <w:proofErr w:type="spellEnd"/>
            <w:r w:rsidRPr="006A4A42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6A4A42">
              <w:rPr>
                <w:sz w:val="24"/>
                <w:szCs w:val="24"/>
              </w:rPr>
              <w:t>Кошехабльского</w:t>
            </w:r>
            <w:proofErr w:type="spellEnd"/>
            <w:r w:rsidRPr="006A4A42">
              <w:rPr>
                <w:sz w:val="24"/>
                <w:szCs w:val="24"/>
              </w:rPr>
              <w:t xml:space="preserve"> района</w:t>
            </w:r>
            <w:r w:rsidRPr="006A4A42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</w:tcPr>
          <w:p w:rsidR="001A2A9A" w:rsidRPr="006A4A42" w:rsidRDefault="001A2A9A" w:rsidP="00EE7DCC">
            <w:pPr>
              <w:ind w:left="-129" w:right="-89"/>
              <w:jc w:val="center"/>
              <w:rPr>
                <w:sz w:val="24"/>
                <w:szCs w:val="24"/>
                <w:highlight w:val="yellow"/>
              </w:rPr>
            </w:pPr>
            <w:r w:rsidRPr="006A4A4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418" w:type="dxa"/>
          </w:tcPr>
          <w:p w:rsidR="001A2A9A" w:rsidRPr="006A4A42" w:rsidRDefault="001A2A9A" w:rsidP="00E866E9">
            <w:pPr>
              <w:ind w:left="-102" w:right="-108"/>
              <w:jc w:val="center"/>
              <w:rPr>
                <w:color w:val="000000"/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>2000,946</w:t>
            </w:r>
          </w:p>
        </w:tc>
        <w:tc>
          <w:tcPr>
            <w:tcW w:w="2126" w:type="dxa"/>
          </w:tcPr>
          <w:p w:rsidR="001A2A9A" w:rsidRPr="006A4A42" w:rsidRDefault="001A2A9A" w:rsidP="00E866E9">
            <w:pPr>
              <w:ind w:left="-102" w:right="-108"/>
              <w:jc w:val="center"/>
              <w:rPr>
                <w:color w:val="000000"/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>2000,946</w:t>
            </w:r>
          </w:p>
        </w:tc>
      </w:tr>
      <w:tr w:rsidR="001A2A9A" w:rsidRPr="006A4A42" w:rsidTr="004C2B90">
        <w:trPr>
          <w:trHeight w:val="279"/>
        </w:trPr>
        <w:tc>
          <w:tcPr>
            <w:tcW w:w="426" w:type="dxa"/>
          </w:tcPr>
          <w:p w:rsidR="001A2A9A" w:rsidRPr="006A4A42" w:rsidRDefault="001A2A9A" w:rsidP="001A689F">
            <w:pPr>
              <w:ind w:left="-137" w:right="-77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1A2A9A" w:rsidRPr="006A4A42" w:rsidRDefault="001A2A9A" w:rsidP="00EE500D">
            <w:pPr>
              <w:rPr>
                <w:sz w:val="24"/>
                <w:szCs w:val="24"/>
              </w:rPr>
            </w:pPr>
            <w:r w:rsidRPr="006A4A42">
              <w:rPr>
                <w:sz w:val="24"/>
                <w:szCs w:val="24"/>
              </w:rPr>
              <w:t>ИТОГО по мероприятиям</w:t>
            </w:r>
          </w:p>
          <w:p w:rsidR="001A2A9A" w:rsidRPr="006A4A42" w:rsidRDefault="001A2A9A" w:rsidP="00EE500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2A9A" w:rsidRPr="006A4A42" w:rsidRDefault="001A2A9A" w:rsidP="00E016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1A2A9A" w:rsidRPr="006A4A42" w:rsidRDefault="001A2A9A" w:rsidP="000E6AD7">
            <w:pPr>
              <w:ind w:left="-129" w:right="-89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1A2A9A" w:rsidRPr="006A4A42" w:rsidRDefault="001A2A9A" w:rsidP="00E866E9">
            <w:pPr>
              <w:ind w:left="-102" w:right="-108"/>
              <w:jc w:val="center"/>
              <w:rPr>
                <w:color w:val="000000"/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>2000,946</w:t>
            </w:r>
          </w:p>
        </w:tc>
        <w:tc>
          <w:tcPr>
            <w:tcW w:w="2126" w:type="dxa"/>
          </w:tcPr>
          <w:p w:rsidR="001A2A9A" w:rsidRPr="006A4A42" w:rsidRDefault="001A2A9A" w:rsidP="00E866E9">
            <w:pPr>
              <w:ind w:left="-102" w:right="-108"/>
              <w:jc w:val="center"/>
              <w:rPr>
                <w:color w:val="000000"/>
                <w:sz w:val="24"/>
                <w:szCs w:val="24"/>
              </w:rPr>
            </w:pPr>
            <w:r w:rsidRPr="006A4A42">
              <w:rPr>
                <w:color w:val="000000"/>
                <w:sz w:val="24"/>
                <w:szCs w:val="24"/>
              </w:rPr>
              <w:t>2000,946</w:t>
            </w:r>
          </w:p>
        </w:tc>
      </w:tr>
    </w:tbl>
    <w:p w:rsidR="000555B2" w:rsidRPr="006A4A42" w:rsidRDefault="000555B2" w:rsidP="00B61788">
      <w:pPr>
        <w:rPr>
          <w:sz w:val="24"/>
          <w:szCs w:val="24"/>
        </w:rPr>
      </w:pPr>
    </w:p>
    <w:p w:rsidR="000555B2" w:rsidRPr="006A4A42" w:rsidRDefault="000555B2" w:rsidP="00B61788">
      <w:pPr>
        <w:rPr>
          <w:sz w:val="24"/>
          <w:szCs w:val="24"/>
        </w:rPr>
      </w:pPr>
    </w:p>
    <w:p w:rsidR="00876A8F" w:rsidRPr="006A4A42" w:rsidRDefault="00876A8F" w:rsidP="00B61788">
      <w:pPr>
        <w:rPr>
          <w:sz w:val="24"/>
          <w:szCs w:val="24"/>
        </w:rPr>
        <w:sectPr w:rsidR="00876A8F" w:rsidRPr="006A4A42" w:rsidSect="00F97954">
          <w:pgSz w:w="16838" w:h="11906" w:orient="landscape"/>
          <w:pgMar w:top="1134" w:right="567" w:bottom="1134" w:left="1701" w:header="709" w:footer="709" w:gutter="0"/>
          <w:cols w:space="708"/>
          <w:docGrid w:linePitch="381"/>
        </w:sectPr>
      </w:pPr>
    </w:p>
    <w:p w:rsidR="00876A8F" w:rsidRPr="006A4A42" w:rsidRDefault="00876A8F" w:rsidP="00153F8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4A42">
        <w:rPr>
          <w:sz w:val="24"/>
          <w:szCs w:val="24"/>
        </w:rPr>
        <w:lastRenderedPageBreak/>
        <w:t>4. Финансовое обеспечение муниципальной программы</w:t>
      </w:r>
    </w:p>
    <w:p w:rsidR="00876A8F" w:rsidRPr="006A4A42" w:rsidRDefault="00876A8F" w:rsidP="00876A8F">
      <w:pPr>
        <w:ind w:firstLine="709"/>
        <w:jc w:val="both"/>
        <w:rPr>
          <w:color w:val="000000"/>
          <w:sz w:val="24"/>
          <w:szCs w:val="24"/>
        </w:rPr>
      </w:pPr>
    </w:p>
    <w:p w:rsidR="00876A8F" w:rsidRPr="006A4A42" w:rsidRDefault="00876A8F" w:rsidP="00876A8F">
      <w:pPr>
        <w:ind w:firstLine="709"/>
        <w:jc w:val="both"/>
        <w:rPr>
          <w:color w:val="000000"/>
          <w:sz w:val="24"/>
          <w:szCs w:val="24"/>
        </w:rPr>
      </w:pPr>
      <w:r w:rsidRPr="006A4A42">
        <w:rPr>
          <w:color w:val="000000"/>
          <w:sz w:val="24"/>
          <w:szCs w:val="24"/>
        </w:rPr>
        <w:t>Программа реализуется за счёт средств</w:t>
      </w:r>
      <w:r w:rsidR="00A44DA4" w:rsidRPr="006A4A42">
        <w:rPr>
          <w:color w:val="000000"/>
          <w:sz w:val="24"/>
          <w:szCs w:val="24"/>
        </w:rPr>
        <w:t xml:space="preserve"> </w:t>
      </w:r>
      <w:r w:rsidRPr="006A4A42">
        <w:rPr>
          <w:color w:val="000000"/>
          <w:sz w:val="24"/>
          <w:szCs w:val="24"/>
        </w:rPr>
        <w:t>местного бюджет</w:t>
      </w:r>
      <w:r w:rsidR="001A2A9A" w:rsidRPr="006A4A42">
        <w:rPr>
          <w:color w:val="000000"/>
          <w:sz w:val="24"/>
          <w:szCs w:val="24"/>
        </w:rPr>
        <w:t>а</w:t>
      </w:r>
      <w:r w:rsidRPr="006A4A42">
        <w:rPr>
          <w:color w:val="000000"/>
          <w:sz w:val="24"/>
          <w:szCs w:val="24"/>
        </w:rPr>
        <w:t xml:space="preserve">. </w:t>
      </w:r>
    </w:p>
    <w:p w:rsidR="00A44DA4" w:rsidRPr="006A4A42" w:rsidRDefault="00A44DA4" w:rsidP="00A44DA4">
      <w:pPr>
        <w:pStyle w:val="ConsPlusNormal"/>
        <w:ind w:right="-106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 xml:space="preserve">Общий объем </w:t>
      </w:r>
      <w:proofErr w:type="gramStart"/>
      <w:r w:rsidRPr="006A4A42">
        <w:rPr>
          <w:rFonts w:ascii="Times New Roman" w:hAnsi="Times New Roman" w:cs="Times New Roman"/>
          <w:sz w:val="24"/>
          <w:szCs w:val="24"/>
        </w:rPr>
        <w:t>средств, направляемых на реализацию Программы составляет</w:t>
      </w:r>
      <w:proofErr w:type="gramEnd"/>
      <w:r w:rsidRPr="006A4A42">
        <w:rPr>
          <w:rFonts w:ascii="Times New Roman" w:hAnsi="Times New Roman" w:cs="Times New Roman"/>
          <w:sz w:val="24"/>
          <w:szCs w:val="24"/>
        </w:rPr>
        <w:t xml:space="preserve"> </w:t>
      </w:r>
      <w:r w:rsidR="009A3335" w:rsidRPr="006A4A42">
        <w:rPr>
          <w:rFonts w:ascii="Times New Roman" w:hAnsi="Times New Roman" w:cs="Times New Roman"/>
          <w:kern w:val="2"/>
          <w:sz w:val="24"/>
          <w:szCs w:val="24"/>
        </w:rPr>
        <w:t>2000, 946 тыс.</w:t>
      </w:r>
      <w:r w:rsidR="00FB5351" w:rsidRPr="006A4A42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6A4A42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6A4A42">
        <w:rPr>
          <w:rFonts w:ascii="Times New Roman" w:hAnsi="Times New Roman" w:cs="Times New Roman"/>
          <w:kern w:val="2"/>
          <w:sz w:val="24"/>
          <w:szCs w:val="24"/>
        </w:rPr>
        <w:t>в том числе по годам:</w:t>
      </w:r>
    </w:p>
    <w:p w:rsidR="00752CC4" w:rsidRPr="006A4A42" w:rsidRDefault="00752CC4" w:rsidP="00752CC4">
      <w:pPr>
        <w:pStyle w:val="ConsPlusNormal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A4A42">
        <w:rPr>
          <w:rFonts w:ascii="Times New Roman" w:hAnsi="Times New Roman" w:cs="Times New Roman"/>
          <w:kern w:val="2"/>
          <w:sz w:val="24"/>
          <w:szCs w:val="24"/>
        </w:rPr>
        <w:t xml:space="preserve">2019 год – </w:t>
      </w:r>
      <w:r w:rsidR="009A3335" w:rsidRPr="006A4A42">
        <w:rPr>
          <w:rFonts w:ascii="Times New Roman" w:hAnsi="Times New Roman" w:cs="Times New Roman"/>
          <w:kern w:val="2"/>
          <w:sz w:val="24"/>
          <w:szCs w:val="24"/>
        </w:rPr>
        <w:t xml:space="preserve">2000, 946 </w:t>
      </w:r>
      <w:r w:rsidR="009A3335" w:rsidRPr="006A4A42">
        <w:rPr>
          <w:rFonts w:ascii="Times New Roman" w:hAnsi="Times New Roman" w:cs="Times New Roman"/>
          <w:sz w:val="24"/>
          <w:szCs w:val="24"/>
        </w:rPr>
        <w:t>тыс.</w:t>
      </w:r>
      <w:r w:rsidR="00FB5351" w:rsidRPr="006A4A42">
        <w:rPr>
          <w:rFonts w:ascii="Times New Roman" w:hAnsi="Times New Roman" w:cs="Times New Roman"/>
          <w:sz w:val="24"/>
          <w:szCs w:val="24"/>
        </w:rPr>
        <w:t xml:space="preserve"> </w:t>
      </w:r>
      <w:r w:rsidRPr="006A4A42">
        <w:rPr>
          <w:rFonts w:ascii="Times New Roman" w:hAnsi="Times New Roman" w:cs="Times New Roman"/>
          <w:sz w:val="24"/>
          <w:szCs w:val="24"/>
        </w:rPr>
        <w:t>рублей</w:t>
      </w:r>
      <w:r w:rsidRPr="006A4A42">
        <w:rPr>
          <w:rFonts w:ascii="Times New Roman" w:hAnsi="Times New Roman" w:cs="Times New Roman"/>
          <w:kern w:val="2"/>
          <w:sz w:val="24"/>
          <w:szCs w:val="24"/>
        </w:rPr>
        <w:t xml:space="preserve">; </w:t>
      </w:r>
    </w:p>
    <w:p w:rsidR="00A44DA4" w:rsidRPr="006A4A42" w:rsidRDefault="00A44DA4" w:rsidP="00A44DA4">
      <w:pPr>
        <w:pStyle w:val="ConsPlusNormal"/>
        <w:ind w:right="-106"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A4A42">
        <w:rPr>
          <w:rFonts w:ascii="Times New Roman" w:hAnsi="Times New Roman" w:cs="Times New Roman"/>
          <w:kern w:val="2"/>
          <w:sz w:val="24"/>
          <w:szCs w:val="24"/>
        </w:rPr>
        <w:t xml:space="preserve">за счет средств местного бюджета </w:t>
      </w:r>
      <w:r w:rsidR="001A2A9A" w:rsidRPr="006A4A42">
        <w:rPr>
          <w:rFonts w:ascii="Times New Roman" w:hAnsi="Times New Roman" w:cs="Times New Roman"/>
          <w:kern w:val="2"/>
          <w:sz w:val="24"/>
          <w:szCs w:val="24"/>
        </w:rPr>
        <w:t xml:space="preserve">2000, 946 </w:t>
      </w:r>
      <w:r w:rsidR="009A3335" w:rsidRPr="006A4A42">
        <w:rPr>
          <w:rFonts w:ascii="Times New Roman" w:hAnsi="Times New Roman" w:cs="Times New Roman"/>
          <w:kern w:val="2"/>
          <w:sz w:val="24"/>
          <w:szCs w:val="24"/>
        </w:rPr>
        <w:t xml:space="preserve">тыс. </w:t>
      </w:r>
      <w:r w:rsidRPr="006A4A42">
        <w:rPr>
          <w:rFonts w:ascii="Times New Roman" w:hAnsi="Times New Roman" w:cs="Times New Roman"/>
          <w:kern w:val="2"/>
          <w:sz w:val="24"/>
          <w:szCs w:val="24"/>
        </w:rPr>
        <w:t>рублей, в том числе по годам:</w:t>
      </w:r>
    </w:p>
    <w:p w:rsidR="00A44DA4" w:rsidRPr="006A4A42" w:rsidRDefault="00A44DA4" w:rsidP="00A44DA4">
      <w:pPr>
        <w:pStyle w:val="ConsPlusNormal"/>
        <w:ind w:firstLine="709"/>
        <w:rPr>
          <w:rFonts w:ascii="Times New Roman" w:hAnsi="Times New Roman" w:cs="Times New Roman"/>
          <w:kern w:val="2"/>
          <w:sz w:val="24"/>
          <w:szCs w:val="24"/>
        </w:rPr>
      </w:pPr>
      <w:r w:rsidRPr="006A4A42">
        <w:rPr>
          <w:rFonts w:ascii="Times New Roman" w:hAnsi="Times New Roman" w:cs="Times New Roman"/>
          <w:kern w:val="2"/>
          <w:sz w:val="24"/>
          <w:szCs w:val="24"/>
        </w:rPr>
        <w:t>2019 год –</w:t>
      </w:r>
      <w:r w:rsidR="000A0A23" w:rsidRPr="006A4A42">
        <w:rPr>
          <w:rFonts w:ascii="Times New Roman" w:hAnsi="Times New Roman" w:cs="Times New Roman"/>
          <w:kern w:val="2"/>
          <w:sz w:val="24"/>
          <w:szCs w:val="24"/>
        </w:rPr>
        <w:t xml:space="preserve"> 2000, 946 </w:t>
      </w:r>
      <w:r w:rsidR="000A0A23" w:rsidRPr="006A4A42">
        <w:rPr>
          <w:rFonts w:ascii="Times New Roman" w:hAnsi="Times New Roman" w:cs="Times New Roman"/>
          <w:sz w:val="24"/>
          <w:szCs w:val="24"/>
        </w:rPr>
        <w:t>тыс.</w:t>
      </w:r>
      <w:r w:rsidR="00FB5351" w:rsidRPr="006A4A42">
        <w:rPr>
          <w:rFonts w:ascii="Times New Roman" w:hAnsi="Times New Roman" w:cs="Times New Roman"/>
          <w:sz w:val="24"/>
          <w:szCs w:val="24"/>
        </w:rPr>
        <w:t xml:space="preserve"> </w:t>
      </w:r>
      <w:r w:rsidRPr="006A4A42">
        <w:rPr>
          <w:rFonts w:ascii="Times New Roman" w:hAnsi="Times New Roman" w:cs="Times New Roman"/>
          <w:sz w:val="24"/>
          <w:szCs w:val="24"/>
        </w:rPr>
        <w:t>рублей</w:t>
      </w:r>
      <w:r w:rsidRPr="006A4A42">
        <w:rPr>
          <w:rFonts w:ascii="Times New Roman" w:hAnsi="Times New Roman" w:cs="Times New Roman"/>
          <w:kern w:val="2"/>
          <w:sz w:val="24"/>
          <w:szCs w:val="24"/>
        </w:rPr>
        <w:t xml:space="preserve">; </w:t>
      </w:r>
    </w:p>
    <w:p w:rsidR="009A3335" w:rsidRPr="006A4A42" w:rsidRDefault="0031558D" w:rsidP="0031558D">
      <w:pPr>
        <w:ind w:firstLine="709"/>
        <w:jc w:val="both"/>
        <w:rPr>
          <w:sz w:val="24"/>
          <w:szCs w:val="24"/>
        </w:rPr>
      </w:pPr>
      <w:r w:rsidRPr="006A4A42">
        <w:rPr>
          <w:sz w:val="24"/>
          <w:szCs w:val="24"/>
        </w:rPr>
        <w:t>Финансирование осуществляется за счет средств местного бюджета</w:t>
      </w:r>
      <w:r w:rsidR="001A2A9A" w:rsidRPr="006A4A42">
        <w:rPr>
          <w:sz w:val="24"/>
          <w:szCs w:val="24"/>
        </w:rPr>
        <w:t>.</w:t>
      </w:r>
      <w:r w:rsidRPr="006A4A42">
        <w:rPr>
          <w:sz w:val="24"/>
          <w:szCs w:val="24"/>
        </w:rPr>
        <w:t xml:space="preserve"> </w:t>
      </w:r>
    </w:p>
    <w:p w:rsidR="001A2A9A" w:rsidRPr="006A4A42" w:rsidRDefault="001A2A9A" w:rsidP="0031558D">
      <w:pPr>
        <w:ind w:firstLine="709"/>
        <w:jc w:val="both"/>
        <w:rPr>
          <w:sz w:val="24"/>
          <w:szCs w:val="24"/>
        </w:rPr>
      </w:pPr>
    </w:p>
    <w:p w:rsidR="00876A8F" w:rsidRPr="006A4A42" w:rsidRDefault="00876A8F" w:rsidP="00876A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4A42">
        <w:rPr>
          <w:rFonts w:ascii="Times New Roman" w:hAnsi="Times New Roman" w:cs="Times New Roman"/>
          <w:sz w:val="24"/>
          <w:szCs w:val="24"/>
        </w:rPr>
        <w:t xml:space="preserve">5. Механизм реализации, управление муниципальной программой и </w:t>
      </w:r>
      <w:proofErr w:type="gramStart"/>
      <w:r w:rsidRPr="006A4A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A4A42">
        <w:rPr>
          <w:rFonts w:ascii="Times New Roman" w:hAnsi="Times New Roman" w:cs="Times New Roman"/>
          <w:sz w:val="24"/>
          <w:szCs w:val="24"/>
        </w:rPr>
        <w:t xml:space="preserve"> ходом ее реализации с указанием порядка координации и взаимодействия муниципальных заказчиков, заказчиков координаторов и исполнителей муниципальной программы</w:t>
      </w:r>
    </w:p>
    <w:p w:rsidR="00876A8F" w:rsidRPr="006A4A42" w:rsidRDefault="00876A8F" w:rsidP="00876A8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5.1.</w:t>
      </w:r>
      <w:r w:rsidRPr="006A4A42">
        <w:rPr>
          <w:rFonts w:eastAsiaTheme="minorEastAsia"/>
          <w:color w:val="000000" w:themeColor="text1"/>
          <w:sz w:val="24"/>
          <w:szCs w:val="24"/>
        </w:rPr>
        <w:tab/>
        <w:t>Мероприятия муниципальной программы выполняются в рамках полномочий органа местного самоуправления,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нормативными документами, регулирующими механизм реализации Программы.</w:t>
      </w: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5.2.</w:t>
      </w:r>
      <w:r w:rsidRPr="006A4A42">
        <w:rPr>
          <w:rFonts w:eastAsiaTheme="minorEastAsia"/>
          <w:color w:val="000000" w:themeColor="text1"/>
          <w:sz w:val="24"/>
          <w:szCs w:val="24"/>
        </w:rPr>
        <w:tab/>
        <w:t>Заказчик-координатор Программы:</w:t>
      </w: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5.2.1.</w:t>
      </w:r>
      <w:r w:rsidRPr="006A4A42">
        <w:rPr>
          <w:rFonts w:eastAsiaTheme="minorEastAsia"/>
          <w:color w:val="000000" w:themeColor="text1"/>
          <w:sz w:val="24"/>
          <w:szCs w:val="24"/>
        </w:rPr>
        <w:tab/>
        <w:t>Обеспечивает разработку Программы.</w:t>
      </w: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5.2.2.</w:t>
      </w:r>
      <w:r w:rsidRPr="006A4A42">
        <w:rPr>
          <w:rFonts w:eastAsiaTheme="minorEastAsia"/>
          <w:color w:val="000000" w:themeColor="text1"/>
          <w:sz w:val="24"/>
          <w:szCs w:val="24"/>
        </w:rPr>
        <w:tab/>
        <w:t>Формирует структуру Программы.</w:t>
      </w: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5.2.3.</w:t>
      </w:r>
      <w:r w:rsidR="00331245" w:rsidRPr="006A4A42">
        <w:rPr>
          <w:rFonts w:eastAsiaTheme="minorEastAsia"/>
          <w:color w:val="000000" w:themeColor="text1"/>
          <w:sz w:val="24"/>
          <w:szCs w:val="24"/>
        </w:rPr>
        <w:tab/>
      </w:r>
      <w:r w:rsidRPr="006A4A42">
        <w:rPr>
          <w:rFonts w:eastAsiaTheme="minorEastAsia"/>
          <w:color w:val="000000" w:themeColor="text1"/>
          <w:sz w:val="24"/>
          <w:szCs w:val="24"/>
        </w:rPr>
        <w:t>Осуществляет мониторинг реализации Программы.</w:t>
      </w: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5.2.4.</w:t>
      </w:r>
      <w:r w:rsidR="00331245" w:rsidRPr="006A4A42">
        <w:rPr>
          <w:rFonts w:eastAsiaTheme="minorEastAsia"/>
          <w:color w:val="000000" w:themeColor="text1"/>
          <w:sz w:val="24"/>
          <w:szCs w:val="24"/>
        </w:rPr>
        <w:tab/>
      </w:r>
      <w:r w:rsidRPr="006A4A42">
        <w:rPr>
          <w:rFonts w:eastAsiaTheme="minorEastAsia"/>
          <w:color w:val="000000" w:themeColor="text1"/>
          <w:sz w:val="24"/>
          <w:szCs w:val="24"/>
        </w:rPr>
        <w:t>Уточняет с основными исполнителями Программы сроки выполнения мероприятий, объемы и источники финансирования.</w:t>
      </w: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5.2.5.</w:t>
      </w:r>
      <w:r w:rsidRPr="006A4A42">
        <w:rPr>
          <w:rFonts w:eastAsiaTheme="minorEastAsia"/>
          <w:color w:val="000000" w:themeColor="text1"/>
          <w:sz w:val="24"/>
          <w:szCs w:val="24"/>
        </w:rPr>
        <w:tab/>
        <w:t>Проводит оценку эффективности Программы.</w:t>
      </w: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5.2.6.</w:t>
      </w:r>
      <w:r w:rsidRPr="006A4A42">
        <w:rPr>
          <w:rFonts w:eastAsiaTheme="minorEastAsia"/>
          <w:color w:val="000000" w:themeColor="text1"/>
          <w:sz w:val="24"/>
          <w:szCs w:val="24"/>
        </w:rPr>
        <w:tab/>
        <w:t>Готовит отчеты о ходе реализации Программы.</w:t>
      </w:r>
    </w:p>
    <w:p w:rsidR="002E2AB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5.2.8.</w:t>
      </w:r>
      <w:r w:rsidR="00331245" w:rsidRPr="006A4A42">
        <w:rPr>
          <w:rFonts w:eastAsiaTheme="minorEastAsia"/>
          <w:color w:val="000000" w:themeColor="text1"/>
          <w:sz w:val="24"/>
          <w:szCs w:val="24"/>
        </w:rPr>
        <w:tab/>
      </w:r>
      <w:r w:rsidRPr="006A4A42">
        <w:rPr>
          <w:rFonts w:eastAsiaTheme="minorEastAsia"/>
          <w:color w:val="000000" w:themeColor="text1"/>
          <w:sz w:val="24"/>
          <w:szCs w:val="24"/>
        </w:rPr>
        <w:t>Вносит изменения в программу, в случае прекращения или изменения, начиная с очередного финансового года, ранее утвержденной муниципальной программы по результатам оценки эффективности ее реализации.</w:t>
      </w:r>
      <w:r w:rsidR="00A44DA4" w:rsidRPr="006A4A42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:rsidR="00876A8F" w:rsidRPr="006A4A42" w:rsidRDefault="00876A8F" w:rsidP="00876A8F">
      <w:pPr>
        <w:tabs>
          <w:tab w:val="left" w:pos="1560"/>
        </w:tabs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5.2.9.</w:t>
      </w:r>
      <w:r w:rsidR="00331245" w:rsidRPr="006A4A42">
        <w:rPr>
          <w:rFonts w:eastAsiaTheme="minorEastAsia"/>
          <w:color w:val="000000" w:themeColor="text1"/>
          <w:sz w:val="24"/>
          <w:szCs w:val="24"/>
        </w:rPr>
        <w:tab/>
      </w:r>
      <w:r w:rsidRPr="006A4A42">
        <w:rPr>
          <w:rFonts w:eastAsiaTheme="minorEastAsia"/>
          <w:color w:val="000000" w:themeColor="text1"/>
          <w:sz w:val="24"/>
          <w:szCs w:val="24"/>
        </w:rPr>
        <w:t>Размещает информацию об утверждении, ходе реализации и достигнутых результатах муниципальной программы на официальном сайте в информационно-телекоммуникационной сети «Интернет».</w:t>
      </w:r>
    </w:p>
    <w:p w:rsidR="00876A8F" w:rsidRPr="006A4A42" w:rsidRDefault="00876A8F" w:rsidP="00876A8F">
      <w:pPr>
        <w:tabs>
          <w:tab w:val="left" w:pos="1560"/>
        </w:tabs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5.3.</w:t>
      </w:r>
      <w:r w:rsidR="00331245" w:rsidRPr="006A4A42">
        <w:rPr>
          <w:rFonts w:eastAsiaTheme="minorEastAsia"/>
          <w:color w:val="000000" w:themeColor="text1"/>
          <w:sz w:val="24"/>
          <w:szCs w:val="24"/>
        </w:rPr>
        <w:tab/>
      </w:r>
      <w:r w:rsidRPr="006A4A42">
        <w:rPr>
          <w:rFonts w:eastAsiaTheme="minorEastAsia"/>
          <w:color w:val="000000" w:themeColor="text1"/>
          <w:sz w:val="24"/>
          <w:szCs w:val="24"/>
        </w:rPr>
        <w:t>Исполнитель Программы:</w:t>
      </w:r>
    </w:p>
    <w:p w:rsidR="00876A8F" w:rsidRPr="006A4A42" w:rsidRDefault="00876A8F" w:rsidP="00876A8F">
      <w:pPr>
        <w:tabs>
          <w:tab w:val="left" w:pos="1560"/>
        </w:tabs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  <w:highlight w:val="yellow"/>
        </w:rPr>
        <w:t>5.3.1.</w:t>
      </w:r>
      <w:r w:rsidR="00331245" w:rsidRPr="006A4A42">
        <w:rPr>
          <w:rFonts w:eastAsiaTheme="minorEastAsia"/>
          <w:color w:val="000000" w:themeColor="text1"/>
          <w:sz w:val="24"/>
          <w:szCs w:val="24"/>
          <w:highlight w:val="yellow"/>
        </w:rPr>
        <w:tab/>
      </w:r>
      <w:r w:rsidRPr="006A4A42">
        <w:rPr>
          <w:rFonts w:eastAsiaTheme="minorEastAsia"/>
          <w:color w:val="000000" w:themeColor="text1"/>
          <w:sz w:val="24"/>
          <w:szCs w:val="24"/>
          <w:highlight w:val="yellow"/>
        </w:rPr>
        <w:t>Выполняет программные мероприятия в объеме их бюджетных ассигнований, утвержденных решением Совета</w:t>
      </w:r>
      <w:r w:rsidR="009A3335" w:rsidRPr="006A4A42">
        <w:rPr>
          <w:rFonts w:eastAsiaTheme="minorEastAsia"/>
          <w:color w:val="000000" w:themeColor="text1"/>
          <w:sz w:val="24"/>
          <w:szCs w:val="24"/>
          <w:highlight w:val="yellow"/>
        </w:rPr>
        <w:t xml:space="preserve"> </w:t>
      </w:r>
      <w:r w:rsidR="006A4A42">
        <w:rPr>
          <w:rFonts w:eastAsiaTheme="minorEastAsia"/>
          <w:color w:val="000000" w:themeColor="text1"/>
          <w:sz w:val="24"/>
          <w:szCs w:val="24"/>
          <w:highlight w:val="yellow"/>
        </w:rPr>
        <w:t xml:space="preserve">народных депутатов </w:t>
      </w:r>
      <w:proofErr w:type="spellStart"/>
      <w:r w:rsidR="009A3335" w:rsidRPr="006A4A42">
        <w:rPr>
          <w:sz w:val="24"/>
          <w:szCs w:val="24"/>
          <w:highlight w:val="yellow"/>
        </w:rPr>
        <w:t>Ходзинского</w:t>
      </w:r>
      <w:proofErr w:type="spellEnd"/>
      <w:r w:rsidR="009A3335" w:rsidRPr="006A4A42">
        <w:rPr>
          <w:sz w:val="24"/>
          <w:szCs w:val="24"/>
          <w:highlight w:val="yellow"/>
        </w:rPr>
        <w:t xml:space="preserve"> сельского поселения </w:t>
      </w:r>
      <w:proofErr w:type="spellStart"/>
      <w:r w:rsidR="009A3335" w:rsidRPr="006A4A42">
        <w:rPr>
          <w:sz w:val="24"/>
          <w:szCs w:val="24"/>
          <w:highlight w:val="yellow"/>
        </w:rPr>
        <w:t>Кошехабльского</w:t>
      </w:r>
      <w:proofErr w:type="spellEnd"/>
      <w:r w:rsidR="009A3335" w:rsidRPr="006A4A42">
        <w:rPr>
          <w:sz w:val="24"/>
          <w:szCs w:val="24"/>
          <w:highlight w:val="yellow"/>
        </w:rPr>
        <w:t xml:space="preserve"> района</w:t>
      </w:r>
      <w:r w:rsidRPr="006A4A42">
        <w:rPr>
          <w:rFonts w:eastAsiaTheme="minorEastAsia"/>
          <w:color w:val="000000" w:themeColor="text1"/>
          <w:sz w:val="24"/>
          <w:szCs w:val="24"/>
          <w:highlight w:val="yellow"/>
        </w:rPr>
        <w:t>.</w:t>
      </w:r>
    </w:p>
    <w:p w:rsidR="00876A8F" w:rsidRPr="006A4A42" w:rsidRDefault="00876A8F" w:rsidP="00876A8F">
      <w:pPr>
        <w:tabs>
          <w:tab w:val="left" w:pos="1560"/>
        </w:tabs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5.3.2.</w:t>
      </w:r>
      <w:r w:rsidR="00331245" w:rsidRPr="006A4A42">
        <w:rPr>
          <w:rFonts w:eastAsiaTheme="minorEastAsia"/>
          <w:color w:val="000000" w:themeColor="text1"/>
          <w:sz w:val="24"/>
          <w:szCs w:val="24"/>
        </w:rPr>
        <w:tab/>
      </w:r>
      <w:r w:rsidRPr="006A4A42">
        <w:rPr>
          <w:rFonts w:eastAsiaTheme="minorEastAsia"/>
          <w:color w:val="000000" w:themeColor="text1"/>
          <w:sz w:val="24"/>
          <w:szCs w:val="24"/>
        </w:rPr>
        <w:t>Представляет отчетность заказчику-координатору Программы о результатах выполнения мероприятий Программы.</w:t>
      </w:r>
    </w:p>
    <w:p w:rsidR="00876A8F" w:rsidRPr="006A4A42" w:rsidRDefault="00876A8F" w:rsidP="00876A8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4A42">
        <w:rPr>
          <w:sz w:val="24"/>
          <w:szCs w:val="24"/>
        </w:rPr>
        <w:t>Отчеты представляются на бумажном носителе и в электронном виде в следующие сроки:</w:t>
      </w:r>
    </w:p>
    <w:p w:rsidR="00876A8F" w:rsidRPr="006A4A42" w:rsidRDefault="001A2A9A" w:rsidP="00876A8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4A42">
        <w:rPr>
          <w:sz w:val="24"/>
          <w:szCs w:val="24"/>
        </w:rPr>
        <w:t>5.3.2.1</w:t>
      </w:r>
      <w:r w:rsidR="00876A8F" w:rsidRPr="006A4A42">
        <w:rPr>
          <w:sz w:val="24"/>
          <w:szCs w:val="24"/>
        </w:rPr>
        <w:t>.</w:t>
      </w:r>
      <w:r w:rsidR="00331245" w:rsidRPr="006A4A42">
        <w:rPr>
          <w:sz w:val="24"/>
          <w:szCs w:val="24"/>
        </w:rPr>
        <w:tab/>
      </w:r>
      <w:r w:rsidR="00876A8F" w:rsidRPr="006A4A42">
        <w:rPr>
          <w:sz w:val="24"/>
          <w:szCs w:val="24"/>
        </w:rPr>
        <w:t xml:space="preserve">До 25 января - </w:t>
      </w:r>
      <w:proofErr w:type="gramStart"/>
      <w:r w:rsidR="00876A8F" w:rsidRPr="006A4A42">
        <w:rPr>
          <w:sz w:val="24"/>
          <w:szCs w:val="24"/>
        </w:rPr>
        <w:t>годовой</w:t>
      </w:r>
      <w:proofErr w:type="gramEnd"/>
      <w:r w:rsidR="00876A8F" w:rsidRPr="006A4A42">
        <w:rPr>
          <w:sz w:val="24"/>
          <w:szCs w:val="24"/>
        </w:rPr>
        <w:t>.</w:t>
      </w:r>
    </w:p>
    <w:p w:rsidR="00876A8F" w:rsidRPr="006A4A42" w:rsidRDefault="001A2A9A" w:rsidP="00876A8F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A4A42">
        <w:rPr>
          <w:sz w:val="24"/>
          <w:szCs w:val="24"/>
        </w:rPr>
        <w:t>5.3.3.2</w:t>
      </w:r>
      <w:r w:rsidR="00876A8F" w:rsidRPr="006A4A42">
        <w:rPr>
          <w:sz w:val="24"/>
          <w:szCs w:val="24"/>
        </w:rPr>
        <w:t>.</w:t>
      </w:r>
      <w:r w:rsidR="00331245" w:rsidRPr="006A4A42">
        <w:rPr>
          <w:sz w:val="24"/>
          <w:szCs w:val="24"/>
        </w:rPr>
        <w:tab/>
      </w:r>
      <w:r w:rsidR="00876A8F" w:rsidRPr="006A4A42">
        <w:rPr>
          <w:sz w:val="24"/>
          <w:szCs w:val="24"/>
        </w:rPr>
        <w:t xml:space="preserve">До 25 февраля – </w:t>
      </w:r>
      <w:proofErr w:type="gramStart"/>
      <w:r w:rsidR="00876A8F" w:rsidRPr="006A4A42">
        <w:rPr>
          <w:sz w:val="24"/>
          <w:szCs w:val="24"/>
        </w:rPr>
        <w:t>итоговый</w:t>
      </w:r>
      <w:proofErr w:type="gramEnd"/>
      <w:r w:rsidR="00876A8F" w:rsidRPr="006A4A42">
        <w:rPr>
          <w:sz w:val="24"/>
          <w:szCs w:val="24"/>
        </w:rPr>
        <w:t>. Итоговый отчет представляется в случае завершения реализации программы в отчетном году.</w:t>
      </w:r>
    </w:p>
    <w:p w:rsidR="00876A8F" w:rsidRPr="006A4A42" w:rsidRDefault="00876A8F" w:rsidP="00876A8F">
      <w:pPr>
        <w:tabs>
          <w:tab w:val="left" w:pos="1560"/>
        </w:tabs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5.4.</w:t>
      </w:r>
      <w:r w:rsidR="00331245" w:rsidRPr="006A4A42">
        <w:rPr>
          <w:rFonts w:eastAsiaTheme="minorEastAsia"/>
          <w:color w:val="000000" w:themeColor="text1"/>
          <w:sz w:val="24"/>
          <w:szCs w:val="24"/>
        </w:rPr>
        <w:tab/>
      </w:r>
      <w:r w:rsidRPr="006A4A42">
        <w:rPr>
          <w:rFonts w:eastAsiaTheme="minorEastAsia"/>
          <w:color w:val="000000" w:themeColor="text1"/>
          <w:sz w:val="24"/>
          <w:szCs w:val="24"/>
        </w:rPr>
        <w:t>Муниципальный заказчик:</w:t>
      </w:r>
    </w:p>
    <w:p w:rsidR="00876A8F" w:rsidRPr="006A4A42" w:rsidRDefault="00876A8F" w:rsidP="00876A8F">
      <w:pPr>
        <w:tabs>
          <w:tab w:val="left" w:pos="1560"/>
        </w:tabs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5.4.1.</w:t>
      </w:r>
      <w:r w:rsidR="00331245" w:rsidRPr="006A4A42">
        <w:rPr>
          <w:rFonts w:eastAsiaTheme="minorEastAsia"/>
          <w:color w:val="000000" w:themeColor="text1"/>
          <w:sz w:val="24"/>
          <w:szCs w:val="24"/>
        </w:rPr>
        <w:tab/>
      </w:r>
      <w:r w:rsidRPr="006A4A42">
        <w:rPr>
          <w:rFonts w:eastAsiaTheme="minorEastAsia"/>
          <w:color w:val="000000" w:themeColor="text1"/>
          <w:sz w:val="24"/>
          <w:szCs w:val="24"/>
        </w:rPr>
        <w:t>Несет ответственность за своевременную и качественную подготовку и реализацию Программы.</w:t>
      </w:r>
    </w:p>
    <w:p w:rsidR="00876A8F" w:rsidRPr="006A4A42" w:rsidRDefault="00876A8F" w:rsidP="00876A8F">
      <w:pPr>
        <w:tabs>
          <w:tab w:val="left" w:pos="1560"/>
        </w:tabs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5.4.2.</w:t>
      </w:r>
      <w:r w:rsidR="00331245" w:rsidRPr="006A4A42">
        <w:rPr>
          <w:rFonts w:eastAsiaTheme="minorEastAsia"/>
          <w:color w:val="000000" w:themeColor="text1"/>
          <w:sz w:val="24"/>
          <w:szCs w:val="24"/>
        </w:rPr>
        <w:tab/>
      </w:r>
      <w:r w:rsidRPr="006A4A42">
        <w:rPr>
          <w:rFonts w:eastAsiaTheme="minorEastAsia"/>
          <w:color w:val="000000" w:themeColor="text1"/>
          <w:sz w:val="24"/>
          <w:szCs w:val="24"/>
        </w:rPr>
        <w:t>Вносит предложения по изменению сводной бюджетной росписи с учетом расходов по финансированию Программы.</w:t>
      </w:r>
    </w:p>
    <w:p w:rsidR="00876A8F" w:rsidRPr="006A4A42" w:rsidRDefault="00876A8F" w:rsidP="00876A8F">
      <w:pPr>
        <w:tabs>
          <w:tab w:val="left" w:pos="1560"/>
        </w:tabs>
        <w:jc w:val="both"/>
        <w:rPr>
          <w:rFonts w:eastAsiaTheme="minorEastAsia"/>
          <w:color w:val="000000" w:themeColor="text1"/>
          <w:sz w:val="24"/>
          <w:szCs w:val="24"/>
        </w:rPr>
      </w:pPr>
    </w:p>
    <w:p w:rsidR="00876A8F" w:rsidRPr="006A4A42" w:rsidRDefault="00876A8F" w:rsidP="00876A8F">
      <w:pPr>
        <w:tabs>
          <w:tab w:val="left" w:pos="284"/>
        </w:tabs>
        <w:jc w:val="center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6.</w:t>
      </w:r>
      <w:r w:rsidRPr="006A4A42">
        <w:rPr>
          <w:rFonts w:eastAsiaTheme="minorEastAsia"/>
          <w:color w:val="000000" w:themeColor="text1"/>
          <w:sz w:val="24"/>
          <w:szCs w:val="24"/>
        </w:rPr>
        <w:tab/>
        <w:t>Методика оценки эффективности муниципальной программы</w:t>
      </w:r>
    </w:p>
    <w:p w:rsidR="00876A8F" w:rsidRPr="006A4A42" w:rsidRDefault="00876A8F" w:rsidP="00876A8F">
      <w:pPr>
        <w:jc w:val="center"/>
        <w:rPr>
          <w:rFonts w:eastAsiaTheme="minorEastAsia"/>
          <w:color w:val="000000" w:themeColor="text1"/>
          <w:sz w:val="24"/>
          <w:szCs w:val="24"/>
        </w:rPr>
      </w:pP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lastRenderedPageBreak/>
        <w:t>Методика оценки эффективности реализации Программы учитывает необходимость проведения оценок: степени достижения целей и решения задач Программы и основных мероприятий, а также степени соответствия запланированному уровню затрат и эффективности использования средств местного бюджета.</w:t>
      </w: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Оценка эффективности реализации Программы проводится заказчиком-координатором Программы на основе информации, необходимой для её проведения, предоставляемой исполнителем мероприятий муниципальной программы.</w:t>
      </w:r>
    </w:p>
    <w:p w:rsidR="00876A8F" w:rsidRPr="006A4A42" w:rsidRDefault="00876A8F" w:rsidP="00876A8F">
      <w:pPr>
        <w:ind w:firstLine="709"/>
        <w:jc w:val="both"/>
        <w:rPr>
          <w:rFonts w:eastAsiaTheme="minorEastAsia"/>
          <w:color w:val="000000" w:themeColor="text1"/>
          <w:sz w:val="24"/>
          <w:szCs w:val="24"/>
        </w:rPr>
      </w:pPr>
      <w:r w:rsidRPr="006A4A42">
        <w:rPr>
          <w:rFonts w:eastAsiaTheme="minorEastAsia"/>
          <w:color w:val="000000" w:themeColor="text1"/>
          <w:sz w:val="24"/>
          <w:szCs w:val="24"/>
        </w:rPr>
        <w:t>Оценка эффективности реализации Программы осуществляется с учетом количественных и качественных показателей, включенных в Программу.</w:t>
      </w:r>
    </w:p>
    <w:sectPr w:rsidR="00876A8F" w:rsidRPr="006A4A42" w:rsidSect="002E2ABF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DB" w:rsidRDefault="00727FDB" w:rsidP="00102501">
      <w:r>
        <w:separator/>
      </w:r>
    </w:p>
  </w:endnote>
  <w:endnote w:type="continuationSeparator" w:id="0">
    <w:p w:rsidR="00727FDB" w:rsidRDefault="00727FDB" w:rsidP="00102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DB" w:rsidRDefault="00727FDB" w:rsidP="00102501">
      <w:r>
        <w:separator/>
      </w:r>
    </w:p>
  </w:footnote>
  <w:footnote w:type="continuationSeparator" w:id="0">
    <w:p w:rsidR="00727FDB" w:rsidRDefault="00727FDB" w:rsidP="00102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9263477"/>
      <w:docPartObj>
        <w:docPartGallery w:val="Page Numbers (Top of Page)"/>
        <w:docPartUnique/>
      </w:docPartObj>
    </w:sdtPr>
    <w:sdtEndPr/>
    <w:sdtContent>
      <w:p w:rsidR="00D46AE3" w:rsidRDefault="00D46AE3" w:rsidP="003312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C1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75A"/>
    <w:multiLevelType w:val="hybridMultilevel"/>
    <w:tmpl w:val="8DB25CEC"/>
    <w:lvl w:ilvl="0" w:tplc="3DB49A64">
      <w:start w:val="1"/>
      <w:numFmt w:val="decimal"/>
      <w:lvlText w:val="%1."/>
      <w:lvlJc w:val="left"/>
      <w:pPr>
        <w:ind w:left="2111" w:hanging="12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98"/>
    <w:rsid w:val="00000F1C"/>
    <w:rsid w:val="00016991"/>
    <w:rsid w:val="00040B05"/>
    <w:rsid w:val="000555B2"/>
    <w:rsid w:val="00065AB1"/>
    <w:rsid w:val="00074042"/>
    <w:rsid w:val="0007788F"/>
    <w:rsid w:val="00077D79"/>
    <w:rsid w:val="00085E13"/>
    <w:rsid w:val="000869CA"/>
    <w:rsid w:val="00091258"/>
    <w:rsid w:val="00094DC8"/>
    <w:rsid w:val="000A0A23"/>
    <w:rsid w:val="000B10DD"/>
    <w:rsid w:val="000E241E"/>
    <w:rsid w:val="000E6AD7"/>
    <w:rsid w:val="000E773F"/>
    <w:rsid w:val="00102501"/>
    <w:rsid w:val="00111FCC"/>
    <w:rsid w:val="00115C13"/>
    <w:rsid w:val="00122D2E"/>
    <w:rsid w:val="00147FB0"/>
    <w:rsid w:val="0015253C"/>
    <w:rsid w:val="00153F86"/>
    <w:rsid w:val="00163AAB"/>
    <w:rsid w:val="0017453C"/>
    <w:rsid w:val="00175FBD"/>
    <w:rsid w:val="00187C57"/>
    <w:rsid w:val="001961C8"/>
    <w:rsid w:val="001A2A9A"/>
    <w:rsid w:val="001A689F"/>
    <w:rsid w:val="001E14C0"/>
    <w:rsid w:val="001E50B3"/>
    <w:rsid w:val="001E68E7"/>
    <w:rsid w:val="001E7C1D"/>
    <w:rsid w:val="001F2317"/>
    <w:rsid w:val="0020082C"/>
    <w:rsid w:val="00202D7F"/>
    <w:rsid w:val="00206390"/>
    <w:rsid w:val="00206870"/>
    <w:rsid w:val="00206F32"/>
    <w:rsid w:val="002229D8"/>
    <w:rsid w:val="00224528"/>
    <w:rsid w:val="00227718"/>
    <w:rsid w:val="00240974"/>
    <w:rsid w:val="002448D2"/>
    <w:rsid w:val="0025359A"/>
    <w:rsid w:val="00253F53"/>
    <w:rsid w:val="002601EF"/>
    <w:rsid w:val="002653AE"/>
    <w:rsid w:val="00265AC1"/>
    <w:rsid w:val="002741DB"/>
    <w:rsid w:val="00283D4C"/>
    <w:rsid w:val="00292B24"/>
    <w:rsid w:val="002A425C"/>
    <w:rsid w:val="002A55EE"/>
    <w:rsid w:val="002A734A"/>
    <w:rsid w:val="002B2A37"/>
    <w:rsid w:val="002C5ED8"/>
    <w:rsid w:val="002C6F68"/>
    <w:rsid w:val="002D0622"/>
    <w:rsid w:val="002D221B"/>
    <w:rsid w:val="002E2ABF"/>
    <w:rsid w:val="002F07BA"/>
    <w:rsid w:val="002F36B6"/>
    <w:rsid w:val="003015AA"/>
    <w:rsid w:val="00306AD6"/>
    <w:rsid w:val="00315282"/>
    <w:rsid w:val="0031558D"/>
    <w:rsid w:val="00317A09"/>
    <w:rsid w:val="0032723F"/>
    <w:rsid w:val="00331245"/>
    <w:rsid w:val="00331456"/>
    <w:rsid w:val="003356A8"/>
    <w:rsid w:val="00345611"/>
    <w:rsid w:val="003474C4"/>
    <w:rsid w:val="00353F6C"/>
    <w:rsid w:val="003677E1"/>
    <w:rsid w:val="0037328A"/>
    <w:rsid w:val="003755C7"/>
    <w:rsid w:val="00376BA4"/>
    <w:rsid w:val="003C66F2"/>
    <w:rsid w:val="003D21FD"/>
    <w:rsid w:val="003D2AD0"/>
    <w:rsid w:val="003D7C7A"/>
    <w:rsid w:val="003E04D4"/>
    <w:rsid w:val="003F199B"/>
    <w:rsid w:val="003F6017"/>
    <w:rsid w:val="003F780E"/>
    <w:rsid w:val="003F7B14"/>
    <w:rsid w:val="00433F9E"/>
    <w:rsid w:val="00445FB2"/>
    <w:rsid w:val="004505B2"/>
    <w:rsid w:val="00455C36"/>
    <w:rsid w:val="00474AEB"/>
    <w:rsid w:val="00492CDF"/>
    <w:rsid w:val="00494702"/>
    <w:rsid w:val="004947CB"/>
    <w:rsid w:val="004B0D91"/>
    <w:rsid w:val="004B1639"/>
    <w:rsid w:val="004B67A3"/>
    <w:rsid w:val="004C19C5"/>
    <w:rsid w:val="004D2A03"/>
    <w:rsid w:val="004E6408"/>
    <w:rsid w:val="00506543"/>
    <w:rsid w:val="005100D0"/>
    <w:rsid w:val="005232D2"/>
    <w:rsid w:val="00523D90"/>
    <w:rsid w:val="00531A71"/>
    <w:rsid w:val="00534C0E"/>
    <w:rsid w:val="005360B2"/>
    <w:rsid w:val="0053648A"/>
    <w:rsid w:val="00541078"/>
    <w:rsid w:val="005516AC"/>
    <w:rsid w:val="0055370A"/>
    <w:rsid w:val="0055532B"/>
    <w:rsid w:val="00575B6D"/>
    <w:rsid w:val="00597764"/>
    <w:rsid w:val="005B0346"/>
    <w:rsid w:val="00621D31"/>
    <w:rsid w:val="00621E64"/>
    <w:rsid w:val="00622425"/>
    <w:rsid w:val="00624D8B"/>
    <w:rsid w:val="00631BA1"/>
    <w:rsid w:val="006431CA"/>
    <w:rsid w:val="00653A41"/>
    <w:rsid w:val="00663B25"/>
    <w:rsid w:val="00670AA2"/>
    <w:rsid w:val="00674965"/>
    <w:rsid w:val="00674FFC"/>
    <w:rsid w:val="006863D8"/>
    <w:rsid w:val="006908CE"/>
    <w:rsid w:val="00694DB2"/>
    <w:rsid w:val="006A4A00"/>
    <w:rsid w:val="006A4A42"/>
    <w:rsid w:val="006B1FA2"/>
    <w:rsid w:val="006C5808"/>
    <w:rsid w:val="00700725"/>
    <w:rsid w:val="00703398"/>
    <w:rsid w:val="00713531"/>
    <w:rsid w:val="00727DB1"/>
    <w:rsid w:val="00727FDB"/>
    <w:rsid w:val="00732395"/>
    <w:rsid w:val="007404F2"/>
    <w:rsid w:val="00745DD7"/>
    <w:rsid w:val="00752CC4"/>
    <w:rsid w:val="00756EF6"/>
    <w:rsid w:val="00771216"/>
    <w:rsid w:val="00776FE5"/>
    <w:rsid w:val="00791E88"/>
    <w:rsid w:val="007A45E3"/>
    <w:rsid w:val="007A73FC"/>
    <w:rsid w:val="007B25A7"/>
    <w:rsid w:val="007D118A"/>
    <w:rsid w:val="007D2CC5"/>
    <w:rsid w:val="007D46FE"/>
    <w:rsid w:val="007D59B1"/>
    <w:rsid w:val="007D734D"/>
    <w:rsid w:val="007E354D"/>
    <w:rsid w:val="007E39F7"/>
    <w:rsid w:val="007F3A7A"/>
    <w:rsid w:val="0080000F"/>
    <w:rsid w:val="00817CCA"/>
    <w:rsid w:val="00843D62"/>
    <w:rsid w:val="00852F12"/>
    <w:rsid w:val="00854F76"/>
    <w:rsid w:val="008567A6"/>
    <w:rsid w:val="008609CB"/>
    <w:rsid w:val="008612C7"/>
    <w:rsid w:val="00862795"/>
    <w:rsid w:val="008722EE"/>
    <w:rsid w:val="00876A8F"/>
    <w:rsid w:val="00880EED"/>
    <w:rsid w:val="00891CDD"/>
    <w:rsid w:val="0089361E"/>
    <w:rsid w:val="00896594"/>
    <w:rsid w:val="008B4552"/>
    <w:rsid w:val="008C2F92"/>
    <w:rsid w:val="008E0751"/>
    <w:rsid w:val="00901912"/>
    <w:rsid w:val="009027F5"/>
    <w:rsid w:val="00924516"/>
    <w:rsid w:val="009310E4"/>
    <w:rsid w:val="00947CCB"/>
    <w:rsid w:val="009645AA"/>
    <w:rsid w:val="00967F44"/>
    <w:rsid w:val="009768BE"/>
    <w:rsid w:val="009A3335"/>
    <w:rsid w:val="009B6190"/>
    <w:rsid w:val="009B7C19"/>
    <w:rsid w:val="009D38D0"/>
    <w:rsid w:val="009D3B72"/>
    <w:rsid w:val="00A140FB"/>
    <w:rsid w:val="00A27F54"/>
    <w:rsid w:val="00A44DA4"/>
    <w:rsid w:val="00A53C5E"/>
    <w:rsid w:val="00A53EFD"/>
    <w:rsid w:val="00A60A67"/>
    <w:rsid w:val="00A6453D"/>
    <w:rsid w:val="00A66471"/>
    <w:rsid w:val="00A716B5"/>
    <w:rsid w:val="00A72A9E"/>
    <w:rsid w:val="00A8452D"/>
    <w:rsid w:val="00A97F56"/>
    <w:rsid w:val="00AA4AAA"/>
    <w:rsid w:val="00AA68A9"/>
    <w:rsid w:val="00AC0150"/>
    <w:rsid w:val="00AE0EDB"/>
    <w:rsid w:val="00AE6CF4"/>
    <w:rsid w:val="00AF7FA9"/>
    <w:rsid w:val="00B0569E"/>
    <w:rsid w:val="00B126A9"/>
    <w:rsid w:val="00B301B2"/>
    <w:rsid w:val="00B30770"/>
    <w:rsid w:val="00B512C3"/>
    <w:rsid w:val="00B53472"/>
    <w:rsid w:val="00B603E8"/>
    <w:rsid w:val="00B61788"/>
    <w:rsid w:val="00B71509"/>
    <w:rsid w:val="00B775B5"/>
    <w:rsid w:val="00B8760F"/>
    <w:rsid w:val="00B90A73"/>
    <w:rsid w:val="00BA287B"/>
    <w:rsid w:val="00BB2192"/>
    <w:rsid w:val="00BC2D78"/>
    <w:rsid w:val="00BE2905"/>
    <w:rsid w:val="00BF143E"/>
    <w:rsid w:val="00BF3CD7"/>
    <w:rsid w:val="00BF5640"/>
    <w:rsid w:val="00C1293C"/>
    <w:rsid w:val="00C35480"/>
    <w:rsid w:val="00C5423F"/>
    <w:rsid w:val="00C55A36"/>
    <w:rsid w:val="00C66270"/>
    <w:rsid w:val="00C70277"/>
    <w:rsid w:val="00C71892"/>
    <w:rsid w:val="00C777F4"/>
    <w:rsid w:val="00C92907"/>
    <w:rsid w:val="00C93019"/>
    <w:rsid w:val="00C95D1C"/>
    <w:rsid w:val="00C968E1"/>
    <w:rsid w:val="00C97714"/>
    <w:rsid w:val="00CB1ED3"/>
    <w:rsid w:val="00CC272E"/>
    <w:rsid w:val="00CC2EC6"/>
    <w:rsid w:val="00CC3413"/>
    <w:rsid w:val="00CD0904"/>
    <w:rsid w:val="00CE08C2"/>
    <w:rsid w:val="00CE3C7C"/>
    <w:rsid w:val="00CF2F08"/>
    <w:rsid w:val="00CF36D2"/>
    <w:rsid w:val="00D031CA"/>
    <w:rsid w:val="00D06ACD"/>
    <w:rsid w:val="00D30613"/>
    <w:rsid w:val="00D34726"/>
    <w:rsid w:val="00D46AE3"/>
    <w:rsid w:val="00D734EC"/>
    <w:rsid w:val="00D76ACE"/>
    <w:rsid w:val="00D82141"/>
    <w:rsid w:val="00D929B5"/>
    <w:rsid w:val="00D962BC"/>
    <w:rsid w:val="00DA219A"/>
    <w:rsid w:val="00DB6D47"/>
    <w:rsid w:val="00DB7449"/>
    <w:rsid w:val="00DD1B2C"/>
    <w:rsid w:val="00DD349E"/>
    <w:rsid w:val="00DE731F"/>
    <w:rsid w:val="00DF73F5"/>
    <w:rsid w:val="00E016C8"/>
    <w:rsid w:val="00E053C8"/>
    <w:rsid w:val="00E42B2E"/>
    <w:rsid w:val="00E5581F"/>
    <w:rsid w:val="00E57D50"/>
    <w:rsid w:val="00E647D5"/>
    <w:rsid w:val="00E67940"/>
    <w:rsid w:val="00E72BCF"/>
    <w:rsid w:val="00E7763B"/>
    <w:rsid w:val="00E81742"/>
    <w:rsid w:val="00E866E9"/>
    <w:rsid w:val="00E906B8"/>
    <w:rsid w:val="00EB69F5"/>
    <w:rsid w:val="00EC0FA7"/>
    <w:rsid w:val="00EC2634"/>
    <w:rsid w:val="00EE500D"/>
    <w:rsid w:val="00EE7DCC"/>
    <w:rsid w:val="00EF32CA"/>
    <w:rsid w:val="00F06483"/>
    <w:rsid w:val="00F36D77"/>
    <w:rsid w:val="00F57593"/>
    <w:rsid w:val="00F66D92"/>
    <w:rsid w:val="00F96298"/>
    <w:rsid w:val="00F97954"/>
    <w:rsid w:val="00FB5351"/>
    <w:rsid w:val="00FC5763"/>
    <w:rsid w:val="00FC58D9"/>
    <w:rsid w:val="00FD0528"/>
    <w:rsid w:val="00FE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5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25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25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25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E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EF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876A8F"/>
    <w:pPr>
      <w:spacing w:after="0" w:line="240" w:lineRule="auto"/>
    </w:pPr>
  </w:style>
  <w:style w:type="paragraph" w:styleId="HTML">
    <w:name w:val="HTML Preformatted"/>
    <w:basedOn w:val="a"/>
    <w:link w:val="HTML0"/>
    <w:unhideWhenUsed/>
    <w:rsid w:val="00876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76A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76A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76A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A8F"/>
    <w:pPr>
      <w:widowControl w:val="0"/>
      <w:shd w:val="clear" w:color="auto" w:fill="FFFFFF"/>
      <w:spacing w:before="240" w:line="322" w:lineRule="exact"/>
      <w:jc w:val="both"/>
    </w:pPr>
    <w:rPr>
      <w:szCs w:val="28"/>
      <w:lang w:eastAsia="en-US"/>
    </w:rPr>
  </w:style>
  <w:style w:type="character" w:styleId="ab">
    <w:name w:val="Hyperlink"/>
    <w:unhideWhenUsed/>
    <w:rsid w:val="00DD349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169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699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6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69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69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A4A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">
    <w:name w:val="Без интервала1"/>
    <w:basedOn w:val="a"/>
    <w:uiPriority w:val="67"/>
    <w:rsid w:val="006A4A42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f1">
    <w:name w:val="List Paragraph"/>
    <w:basedOn w:val="a"/>
    <w:uiPriority w:val="34"/>
    <w:qFormat/>
    <w:rsid w:val="006A4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1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5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25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025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25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53E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3EFD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 Spacing"/>
    <w:uiPriority w:val="1"/>
    <w:qFormat/>
    <w:rsid w:val="00876A8F"/>
    <w:pPr>
      <w:spacing w:after="0" w:line="240" w:lineRule="auto"/>
    </w:pPr>
  </w:style>
  <w:style w:type="paragraph" w:styleId="HTML">
    <w:name w:val="HTML Preformatted"/>
    <w:basedOn w:val="a"/>
    <w:link w:val="HTML0"/>
    <w:unhideWhenUsed/>
    <w:rsid w:val="00876A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876A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76A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876A8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6A8F"/>
    <w:pPr>
      <w:widowControl w:val="0"/>
      <w:shd w:val="clear" w:color="auto" w:fill="FFFFFF"/>
      <w:spacing w:before="240" w:line="322" w:lineRule="exact"/>
      <w:jc w:val="both"/>
    </w:pPr>
    <w:rPr>
      <w:szCs w:val="28"/>
      <w:lang w:eastAsia="en-US"/>
    </w:rPr>
  </w:style>
  <w:style w:type="character" w:styleId="ab">
    <w:name w:val="Hyperlink"/>
    <w:unhideWhenUsed/>
    <w:rsid w:val="00DD349E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01699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6991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6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699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699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B1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A4A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1">
    <w:name w:val="Без интервала1"/>
    <w:basedOn w:val="a"/>
    <w:uiPriority w:val="67"/>
    <w:rsid w:val="006A4A42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styleId="af1">
    <w:name w:val="List Paragraph"/>
    <w:basedOn w:val="a"/>
    <w:uiPriority w:val="34"/>
    <w:qFormat/>
    <w:rsid w:val="006A4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Замират</cp:lastModifiedBy>
  <cp:revision>35</cp:revision>
  <cp:lastPrinted>2019-02-20T14:21:00Z</cp:lastPrinted>
  <dcterms:created xsi:type="dcterms:W3CDTF">2019-02-19T06:23:00Z</dcterms:created>
  <dcterms:modified xsi:type="dcterms:W3CDTF">2019-06-19T12:16:00Z</dcterms:modified>
</cp:coreProperties>
</file>