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6D" w:rsidRDefault="00CE126D" w:rsidP="00CE126D">
      <w:pPr>
        <w:pStyle w:val="a4"/>
      </w:pPr>
      <w:r>
        <w:rPr>
          <w:b/>
          <w:bCs/>
        </w:rPr>
        <w:t xml:space="preserve">                                                     ПРОТОКОЛ № 2</w:t>
      </w:r>
    </w:p>
    <w:p w:rsidR="00CE126D" w:rsidRDefault="00CE126D" w:rsidP="00CE126D">
      <w:pPr>
        <w:pStyle w:val="a4"/>
      </w:pPr>
      <w:r>
        <w:rPr>
          <w:b/>
          <w:bCs/>
        </w:rPr>
        <w:t xml:space="preserve">                     заседания комиссии по противодействию коррупции </w:t>
      </w:r>
      <w:proofErr w:type="gramStart"/>
      <w:r>
        <w:rPr>
          <w:b/>
          <w:bCs/>
        </w:rPr>
        <w:t>при</w:t>
      </w:r>
      <w:proofErr w:type="gramEnd"/>
    </w:p>
    <w:p w:rsidR="00CE126D" w:rsidRDefault="00CE126D" w:rsidP="00CE126D">
      <w:pPr>
        <w:pStyle w:val="a4"/>
      </w:pPr>
      <w:r>
        <w:rPr>
          <w:b/>
          <w:bCs/>
        </w:rPr>
        <w:t xml:space="preserve">                            Администрации </w:t>
      </w:r>
      <w:proofErr w:type="spellStart"/>
      <w:r>
        <w:rPr>
          <w:b/>
          <w:bCs/>
        </w:rPr>
        <w:t>Ходзинского</w:t>
      </w:r>
      <w:proofErr w:type="spellEnd"/>
      <w:r>
        <w:rPr>
          <w:b/>
          <w:bCs/>
        </w:rPr>
        <w:t xml:space="preserve"> </w:t>
      </w:r>
      <w:hyperlink r:id="rId5" w:tooltip="Сельские поселения" w:history="1">
        <w:r>
          <w:rPr>
            <w:rStyle w:val="a3"/>
            <w:b/>
            <w:bCs/>
          </w:rPr>
          <w:t>сельского поселения</w:t>
        </w:r>
      </w:hyperlink>
    </w:p>
    <w:p w:rsidR="00CE126D" w:rsidRDefault="00CE126D" w:rsidP="00CE126D">
      <w:pPr>
        <w:pStyle w:val="a4"/>
      </w:pPr>
      <w:r>
        <w:t xml:space="preserve">а. Ходзь                                                                        </w:t>
      </w:r>
      <w:r w:rsidR="00335AC0">
        <w:t xml:space="preserve">                   26 июня 2020</w:t>
      </w:r>
      <w:r>
        <w:t>года</w:t>
      </w:r>
    </w:p>
    <w:p w:rsidR="00CE126D" w:rsidRDefault="00CE126D" w:rsidP="00CE126D">
      <w:pPr>
        <w:pStyle w:val="a4"/>
      </w:pPr>
      <w:r>
        <w:t>Присутствовали члены комиссии:</w:t>
      </w:r>
    </w:p>
    <w:p w:rsidR="00CE126D" w:rsidRDefault="00CE126D" w:rsidP="00CE126D">
      <w:pPr>
        <w:pStyle w:val="a4"/>
      </w:pPr>
      <w:r>
        <w:t xml:space="preserve">-  Глава администрации поселения, председатель комиссии; - </w:t>
      </w:r>
      <w:proofErr w:type="spellStart"/>
      <w:r>
        <w:t>Тлостнаков</w:t>
      </w:r>
      <w:proofErr w:type="spellEnd"/>
      <w:r>
        <w:t xml:space="preserve"> Рамазан </w:t>
      </w:r>
      <w:proofErr w:type="spellStart"/>
      <w:r>
        <w:t>Магамедович</w:t>
      </w:r>
      <w:proofErr w:type="spellEnd"/>
    </w:p>
    <w:p w:rsidR="00CE126D" w:rsidRDefault="00CE126D" w:rsidP="00CE126D">
      <w:pPr>
        <w:pStyle w:val="a4"/>
      </w:pPr>
      <w:r>
        <w:t xml:space="preserve">-  специалист 1 категории, секретарь комиссии - </w:t>
      </w:r>
      <w:proofErr w:type="spellStart"/>
      <w:r>
        <w:t>Афашагова</w:t>
      </w:r>
      <w:proofErr w:type="spellEnd"/>
      <w:r>
        <w:t xml:space="preserve"> </w:t>
      </w:r>
      <w:proofErr w:type="spellStart"/>
      <w:r>
        <w:t>Замират</w:t>
      </w:r>
      <w:proofErr w:type="spellEnd"/>
      <w:r>
        <w:t xml:space="preserve"> </w:t>
      </w:r>
      <w:proofErr w:type="spellStart"/>
      <w:r>
        <w:t>Тагировна</w:t>
      </w:r>
      <w:proofErr w:type="spellEnd"/>
      <w:r>
        <w:t>;</w:t>
      </w:r>
    </w:p>
    <w:p w:rsidR="00CE126D" w:rsidRDefault="00CE126D" w:rsidP="00CE126D">
      <w:pPr>
        <w:pStyle w:val="a4"/>
      </w:pPr>
      <w:r>
        <w:t>Члены комиссии:</w:t>
      </w:r>
    </w:p>
    <w:p w:rsidR="00CE126D" w:rsidRDefault="00CE126D" w:rsidP="00CE126D">
      <w:pPr>
        <w:pStyle w:val="a4"/>
      </w:pPr>
      <w:r>
        <w:t xml:space="preserve">- Депутат Совета народных депутатов – </w:t>
      </w:r>
      <w:proofErr w:type="spellStart"/>
      <w:r>
        <w:t>Тхабисимова</w:t>
      </w:r>
      <w:proofErr w:type="spellEnd"/>
      <w:r>
        <w:t xml:space="preserve"> Светлана Викторовна;</w:t>
      </w:r>
    </w:p>
    <w:p w:rsidR="00CE126D" w:rsidRDefault="00CE126D" w:rsidP="00CE126D">
      <w:pPr>
        <w:pStyle w:val="a4"/>
      </w:pPr>
      <w:r>
        <w:t xml:space="preserve">– представитель МО МВД «Кошехабльский» участковый </w:t>
      </w:r>
      <w:proofErr w:type="spellStart"/>
      <w:r>
        <w:t>уполномоченый</w:t>
      </w:r>
      <w:proofErr w:type="spellEnd"/>
    </w:p>
    <w:p w:rsidR="00CE126D" w:rsidRDefault="00CE126D" w:rsidP="00CE126D">
      <w:pPr>
        <w:pStyle w:val="a4"/>
      </w:pPr>
      <w:r>
        <w:t>- представитель общественности</w:t>
      </w:r>
    </w:p>
    <w:p w:rsidR="00CE126D" w:rsidRDefault="00CE126D" w:rsidP="00CE126D">
      <w:pPr>
        <w:pStyle w:val="a4"/>
      </w:pPr>
      <w:r>
        <w:t>Отсутствовали:</w:t>
      </w:r>
    </w:p>
    <w:p w:rsidR="00CE126D" w:rsidRDefault="00CE126D" w:rsidP="00CE126D">
      <w:pPr>
        <w:pStyle w:val="a4"/>
      </w:pPr>
    </w:p>
    <w:p w:rsidR="00CE126D" w:rsidRDefault="00CE126D" w:rsidP="00CE126D">
      <w:pPr>
        <w:pStyle w:val="a4"/>
      </w:pPr>
      <w:r>
        <w:rPr>
          <w:b/>
          <w:bCs/>
        </w:rPr>
        <w:t xml:space="preserve">                                                ПОВЕСТКА ДНЯ:</w:t>
      </w:r>
    </w:p>
    <w:p w:rsidR="00CE126D" w:rsidRDefault="00CE126D" w:rsidP="00CE126D">
      <w:pPr>
        <w:pStyle w:val="a4"/>
      </w:pPr>
      <w:r>
        <w:t xml:space="preserve">1.  О ходе </w:t>
      </w:r>
      <w:proofErr w:type="gramStart"/>
      <w:r>
        <w:t>исполнения мероприятий Плана противодействия коррупции</w:t>
      </w:r>
      <w:proofErr w:type="gramEnd"/>
      <w:r>
        <w:t xml:space="preserve"> в </w:t>
      </w:r>
      <w:hyperlink r:id="rId6" w:tooltip="Органы местного самоуправления" w:history="1">
        <w:r>
          <w:rPr>
            <w:rStyle w:val="a3"/>
          </w:rPr>
          <w:t>органах местного самоуправления</w:t>
        </w:r>
      </w:hyperlink>
      <w:r>
        <w:t xml:space="preserve"> </w:t>
      </w:r>
      <w:proofErr w:type="spellStart"/>
      <w:r>
        <w:t>Ходзинского</w:t>
      </w:r>
      <w:proofErr w:type="spellEnd"/>
      <w:r>
        <w:t xml:space="preserve"> сельского поселения</w:t>
      </w:r>
    </w:p>
    <w:p w:rsidR="00CE126D" w:rsidRDefault="00CE126D" w:rsidP="00CE126D">
      <w:pPr>
        <w:pStyle w:val="a4"/>
      </w:pPr>
      <w:r>
        <w:t xml:space="preserve">2.  О </w:t>
      </w:r>
      <w:proofErr w:type="gramStart"/>
      <w:r>
        <w:t>мероприятиях</w:t>
      </w:r>
      <w:proofErr w:type="gramEnd"/>
      <w:r>
        <w:t xml:space="preserve"> проводимых в рамках исполнения Федерального закона  от 25.12.2008 №273-ФЗ «О противодействии коррупции», Указом Президента РФ от 08.07.2013 № 613 «Вопросы противодействия коррупции», «Об утверждении порядка размещения сведений о доходах, расходах об имуществе и обязательствах имущественного характера лиц, замещающих муниципальные должности и (или) предоставление этих сведений для опубликования в средствах массовой информации</w:t>
      </w:r>
    </w:p>
    <w:p w:rsidR="00CE126D" w:rsidRDefault="00CE126D" w:rsidP="00CE126D">
      <w:pPr>
        <w:pStyle w:val="a4"/>
      </w:pPr>
      <w:r>
        <w:rPr>
          <w:b/>
          <w:bCs/>
        </w:rPr>
        <w:t>СЛУШАЛИ:</w:t>
      </w:r>
    </w:p>
    <w:p w:rsidR="00CE126D" w:rsidRDefault="00CE126D" w:rsidP="00CE126D">
      <w:pPr>
        <w:pStyle w:val="a4"/>
      </w:pPr>
      <w:r>
        <w:rPr>
          <w:b/>
          <w:bCs/>
        </w:rPr>
        <w:t>По первому вопросу</w:t>
      </w:r>
      <w:r>
        <w:t>: – Главу администрации поселения.</w:t>
      </w:r>
    </w:p>
    <w:p w:rsidR="00CE126D" w:rsidRDefault="00CE126D" w:rsidP="00CE126D">
      <w:pPr>
        <w:pStyle w:val="a4"/>
      </w:pPr>
      <w:r>
        <w:t>«Представил информацию о ходе реализации плана и программы противодействия коррупц</w:t>
      </w:r>
      <w:r w:rsidR="00335AC0">
        <w:t>ии  на  2020</w:t>
      </w:r>
      <w:r>
        <w:t xml:space="preserve"> год:</w:t>
      </w:r>
    </w:p>
    <w:p w:rsidR="00CE126D" w:rsidRDefault="00CE126D" w:rsidP="00CE126D">
      <w:pPr>
        <w:pStyle w:val="a4"/>
      </w:pPr>
      <w:r>
        <w:t xml:space="preserve">1.  Антикоррупционная экспертиза муниципальных нормативных </w:t>
      </w:r>
      <w:hyperlink r:id="rId7" w:tooltip="Правовые акты" w:history="1">
        <w:r>
          <w:rPr>
            <w:rStyle w:val="a3"/>
          </w:rPr>
          <w:t>правовых актов</w:t>
        </w:r>
      </w:hyperlink>
    </w:p>
    <w:p w:rsidR="00CE126D" w:rsidRDefault="00CE126D" w:rsidP="00CE126D">
      <w:pPr>
        <w:pStyle w:val="a4"/>
      </w:pPr>
      <w:r>
        <w:t xml:space="preserve">и их проектов проводится в порядке, установленном постановлением Администрации «Об утверждении Порядка проведения антикоррупционной экспертизы </w:t>
      </w:r>
      <w:hyperlink r:id="rId8" w:tooltip="Нормы права" w:history="1">
        <w:r>
          <w:rPr>
            <w:rStyle w:val="a3"/>
          </w:rPr>
          <w:t>нормативных правовых</w:t>
        </w:r>
      </w:hyperlink>
      <w:r>
        <w:t xml:space="preserve"> актов (проектов нормативных правовых актов) Администрации </w:t>
      </w:r>
      <w:proofErr w:type="spellStart"/>
      <w:r>
        <w:t>Ходзинского</w:t>
      </w:r>
      <w:proofErr w:type="spellEnd"/>
      <w:r>
        <w:t xml:space="preserve"> сельского поселения», согласно методике проведения антикоррупционной экспертизы </w:t>
      </w:r>
      <w:r>
        <w:lastRenderedPageBreak/>
        <w:t>нормативных правовых актов и проектов нормативных правовых актов, утвержденной Постановлением Правительства Российской Федерации</w:t>
      </w:r>
      <w:proofErr w:type="gramStart"/>
      <w:r>
        <w:t xml:space="preserve"> .</w:t>
      </w:r>
      <w:proofErr w:type="gramEnd"/>
    </w:p>
    <w:p w:rsidR="00CE126D" w:rsidRDefault="00335AC0" w:rsidP="00CE126D">
      <w:pPr>
        <w:pStyle w:val="a4"/>
      </w:pPr>
      <w:r>
        <w:t>В первом квартале 2020</w:t>
      </w:r>
      <w:r w:rsidR="00CE126D">
        <w:t xml:space="preserve"> года по проведенной антикоррупционной экспертизе  проектов нормативных правовых актов, случаев выявления </w:t>
      </w:r>
      <w:proofErr w:type="spellStart"/>
      <w:r w:rsidR="00CE126D">
        <w:t>коррупциогенных</w:t>
      </w:r>
      <w:proofErr w:type="spellEnd"/>
      <w:r w:rsidR="00CE126D">
        <w:t xml:space="preserve"> факторов в проектах нормативных правовых актов – нет.</w:t>
      </w:r>
    </w:p>
    <w:p w:rsidR="00CE126D" w:rsidRDefault="00CE126D" w:rsidP="00CE126D">
      <w:pPr>
        <w:pStyle w:val="a4"/>
      </w:pPr>
      <w:r>
        <w:t>2. Сообщений граждан, организаций о ставших известными случаях коррупционных правонарушений, совершенных муниципальными служащими не поступало.</w:t>
      </w:r>
    </w:p>
    <w:p w:rsidR="00CE126D" w:rsidRDefault="00CE126D" w:rsidP="00CE126D">
      <w:pPr>
        <w:pStyle w:val="a4"/>
      </w:pPr>
      <w:r>
        <w:t>3. Профилактика коррупционных и иных правонарушений в администрации района осуществляется в рамках деятельности комиссий по противодействию коррупции и по соблюдению требований к служебному поведению муниципальных служащих и урегулированию конфликта интересов.</w:t>
      </w:r>
    </w:p>
    <w:p w:rsidR="00CE126D" w:rsidRDefault="00CE126D" w:rsidP="00CE126D">
      <w:pPr>
        <w:pStyle w:val="a4"/>
      </w:pPr>
      <w:r>
        <w:t>4. Проверки достоверности и полноты представляемых сведений не проводились в виду отсутствия оснований для их проведения.</w:t>
      </w:r>
    </w:p>
    <w:p w:rsidR="00CE126D" w:rsidRDefault="00CE126D" w:rsidP="00CE126D">
      <w:pPr>
        <w:pStyle w:val="a4"/>
      </w:pPr>
      <w:r>
        <w:t>5. Случаев поступления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не было.</w:t>
      </w:r>
    </w:p>
    <w:p w:rsidR="00CE126D" w:rsidRDefault="00CE126D" w:rsidP="00335AC0">
      <w:pPr>
        <w:pStyle w:val="a4"/>
      </w:pPr>
      <w:r>
        <w:t xml:space="preserve">6. Муниципальные служащие органа местного самоуправления к ответственности (уголовной, административной) за совершение коррупционных правонарушений не привлекались. К </w:t>
      </w:r>
      <w:hyperlink r:id="rId9" w:tooltip="Дисциплинарная ответственность" w:history="1">
        <w:r>
          <w:rPr>
            <w:rStyle w:val="a3"/>
          </w:rPr>
          <w:t>дисциплинарной ответственности</w:t>
        </w:r>
      </w:hyperlink>
      <w:r>
        <w:t xml:space="preserve"> муниципальные служащие привлекались по результатам проверок проводимых органами прокуратуры района.</w:t>
      </w:r>
    </w:p>
    <w:p w:rsidR="00CE126D" w:rsidRDefault="00335AC0" w:rsidP="00CE126D">
      <w:pPr>
        <w:pStyle w:val="a4"/>
      </w:pPr>
      <w:r>
        <w:t>7</w:t>
      </w:r>
      <w:r w:rsidR="00CE126D">
        <w:t>. Действующие муниципальные правовые акты по вопросам противодействия коррупции требованиям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субъекта Российской Федерации соответствуют</w:t>
      </w:r>
      <w:proofErr w:type="gramStart"/>
      <w:r w:rsidR="00CE126D">
        <w:t>.»</w:t>
      </w:r>
      <w:proofErr w:type="gramEnd"/>
    </w:p>
    <w:p w:rsidR="00CE126D" w:rsidRDefault="00CE126D" w:rsidP="00CE126D">
      <w:pPr>
        <w:pStyle w:val="a4"/>
      </w:pPr>
      <w:r>
        <w:t xml:space="preserve">Решили: принять к сведению информацию </w:t>
      </w:r>
    </w:p>
    <w:p w:rsidR="00CE126D" w:rsidRDefault="00CE126D" w:rsidP="00CE126D">
      <w:pPr>
        <w:pStyle w:val="a4"/>
      </w:pPr>
      <w:r>
        <w:rPr>
          <w:b/>
          <w:bCs/>
        </w:rPr>
        <w:t>По второму вопросу</w:t>
      </w:r>
      <w:r>
        <w:t>: – Глава администрации поселения.</w:t>
      </w:r>
    </w:p>
    <w:p w:rsidR="00335AC0" w:rsidRDefault="00335AC0" w:rsidP="00CE126D">
      <w:pPr>
        <w:pStyle w:val="a4"/>
      </w:pPr>
      <w:r>
        <w:t>«Доложил</w:t>
      </w:r>
      <w:r w:rsidR="00CE126D">
        <w:t xml:space="preserve"> о мероприятиях, проводимых в рамках исполнения Федерального закона от  25 декабря 2008 №273-ФЗ  года «О противо</w:t>
      </w:r>
      <w:r>
        <w:t xml:space="preserve">действии коррупции» - </w:t>
      </w:r>
      <w:r w:rsidR="00CE126D">
        <w:t xml:space="preserve"> </w:t>
      </w:r>
    </w:p>
    <w:p w:rsidR="00CE126D" w:rsidRDefault="00CE126D" w:rsidP="00CE126D">
      <w:pPr>
        <w:pStyle w:val="a4"/>
      </w:pPr>
      <w:r>
        <w:t xml:space="preserve">Решили: принять к сведению информацию </w:t>
      </w:r>
      <w:bookmarkStart w:id="0" w:name="_GoBack"/>
      <w:bookmarkEnd w:id="0"/>
    </w:p>
    <w:p w:rsidR="00CE126D" w:rsidRDefault="00CE126D" w:rsidP="00CE126D">
      <w:pPr>
        <w:pStyle w:val="a4"/>
      </w:pPr>
      <w:r>
        <w:rPr>
          <w:b/>
          <w:bCs/>
        </w:rPr>
        <w:t>Председатель комиссии ___________________________</w:t>
      </w:r>
    </w:p>
    <w:p w:rsidR="00CE126D" w:rsidRDefault="00CE126D" w:rsidP="00CE126D">
      <w:pPr>
        <w:pStyle w:val="a4"/>
      </w:pPr>
      <w:r>
        <w:rPr>
          <w:b/>
          <w:bCs/>
        </w:rPr>
        <w:t xml:space="preserve">Секретарь комиссии ____________________________ </w:t>
      </w:r>
    </w:p>
    <w:p w:rsidR="00CE126D" w:rsidRDefault="00CE126D" w:rsidP="00CE126D"/>
    <w:p w:rsidR="00533E48" w:rsidRDefault="00533E48"/>
    <w:sectPr w:rsidR="0053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C8"/>
    <w:rsid w:val="00335AC0"/>
    <w:rsid w:val="00533E48"/>
    <w:rsid w:val="008C45C8"/>
    <w:rsid w:val="00C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2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2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normi_pra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ravovie_ak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rgani_mestnogo_samoupravle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selmzskie_poselen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distciplinarn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2021-01-27T09:55:00Z</cp:lastPrinted>
  <dcterms:created xsi:type="dcterms:W3CDTF">2021-01-27T08:38:00Z</dcterms:created>
  <dcterms:modified xsi:type="dcterms:W3CDTF">2021-01-27T09:55:00Z</dcterms:modified>
</cp:coreProperties>
</file>