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4C" w:rsidRPr="00114235" w:rsidRDefault="0014164C" w:rsidP="0014164C">
      <w:pPr>
        <w:pStyle w:val="a3"/>
        <w:ind w:left="284"/>
        <w:jc w:val="center"/>
        <w:rPr>
          <w:sz w:val="27"/>
        </w:rPr>
      </w:pPr>
      <w:r>
        <w:rPr>
          <w:noProof/>
          <w:lang w:eastAsia="ru-RU"/>
        </w:rPr>
        <w:drawing>
          <wp:anchor distT="0" distB="0" distL="114300" distR="114300" simplePos="0" relativeHeight="251660288" behindDoc="1" locked="0" layoutInCell="0" allowOverlap="1">
            <wp:simplePos x="0" y="0"/>
            <wp:positionH relativeFrom="column">
              <wp:posOffset>33655</wp:posOffset>
            </wp:positionH>
            <wp:positionV relativeFrom="paragraph">
              <wp:posOffset>153670</wp:posOffset>
            </wp:positionV>
            <wp:extent cx="899795" cy="949325"/>
            <wp:effectExtent l="0" t="0" r="0" b="3175"/>
            <wp:wrapTight wrapText="bothSides">
              <wp:wrapPolygon edited="0">
                <wp:start x="0" y="0"/>
                <wp:lineTo x="0" y="21239"/>
                <wp:lineTo x="21036" y="21239"/>
                <wp:lineTo x="210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79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64C" w:rsidRPr="00114235" w:rsidRDefault="0014164C" w:rsidP="0014164C">
      <w:pPr>
        <w:pStyle w:val="a5"/>
        <w:jc w:val="center"/>
        <w:rPr>
          <w:rFonts w:ascii="Times New Roman" w:hAnsi="Times New Roman"/>
          <w:b/>
          <w:sz w:val="24"/>
          <w:szCs w:val="24"/>
        </w:rPr>
      </w:pPr>
      <w:r w:rsidRPr="00114235">
        <w:rPr>
          <w:rFonts w:ascii="Times New Roman" w:hAnsi="Times New Roman"/>
          <w:b/>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8.65pt;margin-top:-6.55pt;width:75.4pt;height:71.9pt;z-index:-251655168;mso-wrap-edited:f" wrapcoords="-281 0 -281 21304 21600 21304 21600 0 -281 0" o:allowincell="f">
            <v:imagedata r:id="rId6" o:title=""/>
            <w10:wrap type="tight"/>
          </v:shape>
          <o:OLEObject Type="Embed" ProgID="MSPhotoEd.3" ShapeID="_x0000_s1028" DrawAspect="Content" ObjectID="_1633424261" r:id="rId7"/>
        </w:pict>
      </w:r>
      <w:r w:rsidRPr="00114235">
        <w:rPr>
          <w:rFonts w:ascii="Times New Roman" w:hAnsi="Times New Roman"/>
          <w:b/>
          <w:sz w:val="24"/>
          <w:szCs w:val="24"/>
        </w:rPr>
        <w:t>Российская Федерация</w:t>
      </w:r>
    </w:p>
    <w:p w:rsidR="0014164C" w:rsidRPr="00114235" w:rsidRDefault="0014164C" w:rsidP="0014164C">
      <w:pPr>
        <w:pStyle w:val="a5"/>
        <w:jc w:val="center"/>
        <w:rPr>
          <w:rFonts w:ascii="Times New Roman" w:hAnsi="Times New Roman"/>
          <w:b/>
          <w:sz w:val="24"/>
          <w:szCs w:val="24"/>
        </w:rPr>
      </w:pPr>
      <w:r w:rsidRPr="00114235">
        <w:rPr>
          <w:rFonts w:ascii="Times New Roman" w:hAnsi="Times New Roman"/>
          <w:b/>
          <w:sz w:val="24"/>
          <w:szCs w:val="24"/>
        </w:rPr>
        <w:t>Республика Адыгея</w:t>
      </w:r>
    </w:p>
    <w:p w:rsidR="0014164C" w:rsidRPr="00114235" w:rsidRDefault="0014164C" w:rsidP="0014164C">
      <w:pPr>
        <w:pStyle w:val="a5"/>
        <w:jc w:val="center"/>
        <w:rPr>
          <w:rFonts w:ascii="Times New Roman" w:hAnsi="Times New Roman"/>
          <w:b/>
          <w:sz w:val="24"/>
          <w:szCs w:val="24"/>
        </w:rPr>
      </w:pPr>
      <w:r w:rsidRPr="00114235">
        <w:rPr>
          <w:rFonts w:ascii="Times New Roman" w:hAnsi="Times New Roman"/>
          <w:b/>
          <w:sz w:val="24"/>
          <w:szCs w:val="24"/>
        </w:rPr>
        <w:t>Совет народных депутатов</w:t>
      </w:r>
    </w:p>
    <w:p w:rsidR="0014164C" w:rsidRPr="00114235" w:rsidRDefault="0014164C" w:rsidP="0014164C">
      <w:pPr>
        <w:pStyle w:val="a5"/>
        <w:jc w:val="center"/>
        <w:rPr>
          <w:rFonts w:ascii="Times New Roman" w:hAnsi="Times New Roman"/>
          <w:b/>
          <w:sz w:val="24"/>
          <w:szCs w:val="24"/>
        </w:rPr>
      </w:pPr>
      <w:r w:rsidRPr="00114235">
        <w:rPr>
          <w:rFonts w:ascii="Times New Roman" w:hAnsi="Times New Roman"/>
          <w:b/>
          <w:sz w:val="24"/>
          <w:szCs w:val="24"/>
        </w:rPr>
        <w:t>муниципального образования</w:t>
      </w:r>
    </w:p>
    <w:p w:rsidR="0014164C" w:rsidRPr="00114235" w:rsidRDefault="0014164C" w:rsidP="0014164C">
      <w:pPr>
        <w:pStyle w:val="a5"/>
        <w:jc w:val="center"/>
        <w:rPr>
          <w:rFonts w:ascii="Times New Roman" w:hAnsi="Times New Roman"/>
          <w:b/>
          <w:sz w:val="24"/>
          <w:szCs w:val="24"/>
        </w:rPr>
      </w:pPr>
      <w:r w:rsidRPr="00114235">
        <w:rPr>
          <w:rFonts w:ascii="Times New Roman" w:hAnsi="Times New Roman"/>
          <w:b/>
          <w:sz w:val="24"/>
          <w:szCs w:val="24"/>
        </w:rPr>
        <w:t>«</w:t>
      </w:r>
      <w:proofErr w:type="spellStart"/>
      <w:r w:rsidRPr="00114235">
        <w:rPr>
          <w:rFonts w:ascii="Times New Roman" w:hAnsi="Times New Roman"/>
          <w:b/>
          <w:sz w:val="24"/>
          <w:szCs w:val="24"/>
        </w:rPr>
        <w:t>Ходзинское</w:t>
      </w:r>
      <w:proofErr w:type="spellEnd"/>
      <w:r w:rsidRPr="00114235">
        <w:rPr>
          <w:rFonts w:ascii="Times New Roman" w:hAnsi="Times New Roman"/>
          <w:b/>
          <w:sz w:val="24"/>
          <w:szCs w:val="24"/>
        </w:rPr>
        <w:t xml:space="preserve"> сельское поселение»</w:t>
      </w:r>
    </w:p>
    <w:p w:rsidR="0014164C" w:rsidRPr="006672CD" w:rsidRDefault="0014164C" w:rsidP="0014164C">
      <w:pPr>
        <w:jc w:val="right"/>
        <w:rPr>
          <w:lang w:val="ru-RU"/>
        </w:rPr>
      </w:pPr>
      <w:r>
        <w:rPr>
          <w:noProof/>
          <w:lang w:val="ru-RU" w:eastAsia="ru-RU" w:bidi="ar-SA"/>
        </w:rPr>
        <mc:AlternateContent>
          <mc:Choice Requires="wps">
            <w:drawing>
              <wp:anchor distT="4294967294" distB="4294967294" distL="114300" distR="114300" simplePos="0" relativeHeight="251659264" behindDoc="0" locked="0" layoutInCell="0" allowOverlap="1">
                <wp:simplePos x="0" y="0"/>
                <wp:positionH relativeFrom="column">
                  <wp:posOffset>33655</wp:posOffset>
                </wp:positionH>
                <wp:positionV relativeFrom="paragraph">
                  <wp:posOffset>83184</wp:posOffset>
                </wp:positionV>
                <wp:extent cx="6035040" cy="0"/>
                <wp:effectExtent l="0" t="19050" r="22860" b="3810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6.55pt" to="477.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" o:allowincell="f" strokeweight="4.5pt">
                <v:stroke linestyle="thickThin"/>
                <w10:wrap type="topAndBottom"/>
              </v:line>
            </w:pict>
          </mc:Fallback>
        </mc:AlternateContent>
      </w:r>
    </w:p>
    <w:p w:rsidR="0014164C" w:rsidRPr="006672CD" w:rsidRDefault="0014164C" w:rsidP="0014164C">
      <w:pPr>
        <w:keepNext/>
        <w:numPr>
          <w:ilvl w:val="2"/>
          <w:numId w:val="0"/>
        </w:numPr>
        <w:tabs>
          <w:tab w:val="num" w:pos="0"/>
          <w:tab w:val="left" w:pos="3135"/>
          <w:tab w:val="center" w:pos="4988"/>
        </w:tabs>
        <w:jc w:val="center"/>
        <w:outlineLvl w:val="2"/>
        <w:rPr>
          <w:rFonts w:eastAsia="Times New Roman"/>
          <w:bCs/>
          <w:szCs w:val="28"/>
          <w:lang w:val="ru-RU" w:eastAsia="ar-SA"/>
        </w:rPr>
      </w:pPr>
    </w:p>
    <w:p w:rsidR="0014164C" w:rsidRPr="006672CD" w:rsidRDefault="0014164C" w:rsidP="0014164C">
      <w:pPr>
        <w:keepNext/>
        <w:numPr>
          <w:ilvl w:val="2"/>
          <w:numId w:val="0"/>
        </w:numPr>
        <w:tabs>
          <w:tab w:val="num" w:pos="0"/>
          <w:tab w:val="left" w:pos="3135"/>
          <w:tab w:val="center" w:pos="4988"/>
        </w:tabs>
        <w:jc w:val="center"/>
        <w:outlineLvl w:val="2"/>
        <w:rPr>
          <w:rFonts w:eastAsia="Times New Roman"/>
          <w:b/>
          <w:bCs/>
          <w:szCs w:val="28"/>
          <w:lang w:val="ru-RU" w:eastAsia="ar-SA"/>
        </w:rPr>
      </w:pPr>
      <w:r w:rsidRPr="006672CD">
        <w:rPr>
          <w:rFonts w:eastAsia="Times New Roman"/>
          <w:b/>
          <w:bCs/>
          <w:szCs w:val="28"/>
          <w:lang w:val="ru-RU" w:eastAsia="ar-SA"/>
        </w:rPr>
        <w:t xml:space="preserve">РЕШЕНИЕ       </w:t>
      </w:r>
    </w:p>
    <w:p w:rsidR="0014164C" w:rsidRDefault="0014164C" w:rsidP="0014164C">
      <w:pPr>
        <w:keepNext/>
        <w:numPr>
          <w:ilvl w:val="2"/>
          <w:numId w:val="0"/>
        </w:numPr>
        <w:tabs>
          <w:tab w:val="num" w:pos="0"/>
        </w:tabs>
        <w:jc w:val="center"/>
        <w:outlineLvl w:val="2"/>
        <w:rPr>
          <w:rFonts w:eastAsia="Times New Roman"/>
          <w:b/>
          <w:bCs/>
          <w:szCs w:val="28"/>
          <w:lang w:val="ru-RU" w:eastAsia="ar-SA"/>
        </w:rPr>
      </w:pPr>
      <w:r w:rsidRPr="006672CD">
        <w:rPr>
          <w:rFonts w:eastAsia="Times New Roman"/>
          <w:b/>
          <w:bCs/>
          <w:szCs w:val="28"/>
          <w:lang w:val="ru-RU" w:eastAsia="ar-SA"/>
        </w:rPr>
        <w:t>СОВЕТА  НАРОДНЫХ ДЕПУТАТОВ МУНИЦИПАЛЬНОГО ОБРАЗОВАНИЯ «ХОДЗИНСКОЕ СЕЛЬСКОЕ ПОСЕЛЕНИЕ»</w:t>
      </w:r>
    </w:p>
    <w:p w:rsidR="0014164C" w:rsidRPr="006672CD" w:rsidRDefault="0014164C" w:rsidP="0014164C">
      <w:pPr>
        <w:keepNext/>
        <w:numPr>
          <w:ilvl w:val="2"/>
          <w:numId w:val="0"/>
        </w:numPr>
        <w:tabs>
          <w:tab w:val="num" w:pos="0"/>
        </w:tabs>
        <w:jc w:val="center"/>
        <w:outlineLvl w:val="2"/>
        <w:rPr>
          <w:rFonts w:eastAsia="Times New Roman"/>
          <w:b/>
          <w:bCs/>
          <w:szCs w:val="28"/>
          <w:lang w:val="ru-RU" w:eastAsia="ar-SA"/>
        </w:rPr>
      </w:pPr>
    </w:p>
    <w:p w:rsidR="0014164C" w:rsidRPr="0014164C" w:rsidRDefault="0014164C" w:rsidP="0014164C">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 октября </w:t>
      </w:r>
      <w:r w:rsidRPr="0014164C">
        <w:rPr>
          <w:rFonts w:ascii="Times New Roman" w:hAnsi="Times New Roman" w:cs="Times New Roman"/>
          <w:sz w:val="28"/>
          <w:szCs w:val="28"/>
          <w:lang w:val="ru-RU"/>
        </w:rPr>
        <w:t xml:space="preserve">2019г.        </w:t>
      </w:r>
      <w:r>
        <w:rPr>
          <w:rFonts w:ascii="Times New Roman" w:hAnsi="Times New Roman" w:cs="Times New Roman"/>
          <w:sz w:val="28"/>
          <w:szCs w:val="28"/>
          <w:lang w:val="ru-RU"/>
        </w:rPr>
        <w:t xml:space="preserve">                             </w:t>
      </w:r>
      <w:r w:rsidRPr="0014164C">
        <w:rPr>
          <w:rFonts w:ascii="Times New Roman" w:hAnsi="Times New Roman" w:cs="Times New Roman"/>
          <w:sz w:val="28"/>
          <w:szCs w:val="28"/>
          <w:lang w:val="ru-RU"/>
        </w:rPr>
        <w:t xml:space="preserve"> </w:t>
      </w:r>
      <w:r>
        <w:rPr>
          <w:rFonts w:ascii="Times New Roman" w:hAnsi="Times New Roman" w:cs="Times New Roman"/>
          <w:sz w:val="28"/>
          <w:szCs w:val="28"/>
          <w:lang w:val="ru-RU"/>
        </w:rPr>
        <w:t>№60</w:t>
      </w:r>
      <w:r w:rsidRPr="0014164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14164C">
        <w:rPr>
          <w:rFonts w:ascii="Times New Roman" w:hAnsi="Times New Roman" w:cs="Times New Roman"/>
          <w:sz w:val="28"/>
          <w:szCs w:val="28"/>
          <w:lang w:val="ru-RU"/>
        </w:rPr>
        <w:t xml:space="preserve">   а. Ходзь</w:t>
      </w:r>
    </w:p>
    <w:p w:rsidR="0014164C" w:rsidRPr="003F53B2" w:rsidRDefault="0014164C" w:rsidP="0014164C">
      <w:pPr>
        <w:pStyle w:val="a5"/>
        <w:rPr>
          <w:rFonts w:ascii="Times New Roman" w:hAnsi="Times New Roman"/>
          <w:b/>
          <w:sz w:val="24"/>
          <w:szCs w:val="24"/>
        </w:rPr>
      </w:pPr>
    </w:p>
    <w:p w:rsidR="0014164C" w:rsidRPr="00AA5DE6" w:rsidRDefault="0014164C" w:rsidP="0014164C">
      <w:pPr>
        <w:pStyle w:val="a5"/>
        <w:jc w:val="center"/>
        <w:rPr>
          <w:rFonts w:ascii="Times New Roman" w:hAnsi="Times New Roman"/>
          <w:b/>
          <w:sz w:val="24"/>
          <w:szCs w:val="24"/>
        </w:rPr>
      </w:pPr>
      <w:r w:rsidRPr="00AA5DE6">
        <w:rPr>
          <w:rFonts w:ascii="Times New Roman" w:hAnsi="Times New Roman"/>
          <w:b/>
          <w:sz w:val="24"/>
          <w:szCs w:val="24"/>
        </w:rPr>
        <w:t>Об утверждении Порядка размещения сведений об источниках получения средств,</w:t>
      </w:r>
    </w:p>
    <w:p w:rsidR="0014164C" w:rsidRPr="00AA5DE6" w:rsidRDefault="0014164C" w:rsidP="0014164C">
      <w:pPr>
        <w:pStyle w:val="a5"/>
        <w:jc w:val="center"/>
        <w:rPr>
          <w:rFonts w:ascii="Times New Roman" w:hAnsi="Times New Roman"/>
          <w:b/>
          <w:spacing w:val="-6"/>
          <w:sz w:val="24"/>
          <w:szCs w:val="24"/>
        </w:rPr>
      </w:pPr>
      <w:r w:rsidRPr="00AA5DE6">
        <w:rPr>
          <w:rFonts w:ascii="Times New Roman" w:hAnsi="Times New Roman"/>
          <w:b/>
          <w:sz w:val="24"/>
          <w:szCs w:val="24"/>
        </w:rPr>
        <w:t xml:space="preserve">за счет, которых совершена сделка по приобретению земельного </w:t>
      </w:r>
      <w:r w:rsidRPr="00AA5DE6">
        <w:rPr>
          <w:rFonts w:ascii="Times New Roman" w:hAnsi="Times New Roman"/>
          <w:b/>
          <w:spacing w:val="-6"/>
          <w:sz w:val="24"/>
          <w:szCs w:val="24"/>
        </w:rPr>
        <w:t>участка,</w:t>
      </w:r>
    </w:p>
    <w:p w:rsidR="0014164C" w:rsidRPr="00AA5DE6" w:rsidRDefault="0014164C" w:rsidP="0014164C">
      <w:pPr>
        <w:pStyle w:val="a5"/>
        <w:jc w:val="center"/>
        <w:rPr>
          <w:rFonts w:ascii="Times New Roman" w:hAnsi="Times New Roman"/>
          <w:b/>
          <w:sz w:val="24"/>
          <w:szCs w:val="24"/>
        </w:rPr>
      </w:pPr>
      <w:r w:rsidRPr="00AA5DE6">
        <w:rPr>
          <w:rFonts w:ascii="Times New Roman" w:hAnsi="Times New Roman"/>
          <w:b/>
          <w:spacing w:val="-6"/>
          <w:sz w:val="24"/>
          <w:szCs w:val="24"/>
        </w:rPr>
        <w:t>другого объекта недвижимости,</w:t>
      </w:r>
      <w:r w:rsidRPr="00AA5DE6">
        <w:rPr>
          <w:rFonts w:ascii="Times New Roman" w:hAnsi="Times New Roman"/>
          <w:b/>
          <w:sz w:val="24"/>
          <w:szCs w:val="24"/>
        </w:rPr>
        <w:t xml:space="preserve"> транспортного средства, ценных бумаг,</w:t>
      </w:r>
    </w:p>
    <w:p w:rsidR="0014164C" w:rsidRPr="00AA5DE6" w:rsidRDefault="0014164C" w:rsidP="0014164C">
      <w:pPr>
        <w:pStyle w:val="a5"/>
        <w:jc w:val="center"/>
        <w:rPr>
          <w:rFonts w:ascii="Times New Roman" w:hAnsi="Times New Roman"/>
          <w:b/>
          <w:sz w:val="24"/>
          <w:szCs w:val="24"/>
        </w:rPr>
      </w:pPr>
      <w:r w:rsidRPr="00AA5DE6">
        <w:rPr>
          <w:rFonts w:ascii="Times New Roman" w:hAnsi="Times New Roman"/>
          <w:b/>
          <w:sz w:val="24"/>
          <w:szCs w:val="24"/>
        </w:rPr>
        <w:t xml:space="preserve">акций (долей участия, паев в уставных (складочных) капиталах организаций), представленные  в соответствии с Федеральным законом от 03.12.2012 №230-ФЗ «О контроле за соответствием расходов лиц, замещающих государственные должности, и иных лиц их доходам», в информационно-телекоммуникационной сети «Интернет» </w:t>
      </w:r>
    </w:p>
    <w:p w:rsidR="0014164C" w:rsidRPr="00AA5DE6" w:rsidRDefault="0014164C" w:rsidP="0014164C">
      <w:pPr>
        <w:pStyle w:val="a5"/>
        <w:jc w:val="center"/>
        <w:rPr>
          <w:rFonts w:ascii="Times New Roman" w:hAnsi="Times New Roman"/>
          <w:b/>
          <w:sz w:val="24"/>
          <w:szCs w:val="24"/>
        </w:rPr>
      </w:pPr>
      <w:r w:rsidRPr="00AA5DE6">
        <w:rPr>
          <w:rFonts w:ascii="Times New Roman" w:hAnsi="Times New Roman"/>
          <w:b/>
          <w:sz w:val="24"/>
          <w:szCs w:val="24"/>
        </w:rPr>
        <w:t>на официальном сайте администрации муниципального образования «</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AA5DE6">
        <w:rPr>
          <w:rFonts w:ascii="Times New Roman" w:hAnsi="Times New Roman"/>
          <w:b/>
          <w:sz w:val="24"/>
          <w:szCs w:val="24"/>
        </w:rPr>
        <w:t xml:space="preserve">» и </w:t>
      </w:r>
      <w:r w:rsidRPr="00AA5DE6">
        <w:rPr>
          <w:rFonts w:ascii="Times New Roman" w:hAnsi="Times New Roman"/>
          <w:b/>
          <w:spacing w:val="-4"/>
          <w:sz w:val="24"/>
          <w:szCs w:val="24"/>
        </w:rPr>
        <w:t>предоставления</w:t>
      </w:r>
      <w:r w:rsidRPr="00AA5DE6">
        <w:rPr>
          <w:rFonts w:ascii="Times New Roman" w:hAnsi="Times New Roman"/>
          <w:b/>
          <w:sz w:val="24"/>
          <w:szCs w:val="24"/>
        </w:rPr>
        <w:t xml:space="preserve"> этих сведений средствам массовой информации </w:t>
      </w:r>
    </w:p>
    <w:p w:rsidR="0014164C" w:rsidRPr="00AA5DE6" w:rsidRDefault="0014164C" w:rsidP="0014164C">
      <w:pPr>
        <w:pStyle w:val="a5"/>
        <w:jc w:val="center"/>
        <w:rPr>
          <w:rFonts w:ascii="Times New Roman" w:hAnsi="Times New Roman"/>
          <w:b/>
          <w:sz w:val="24"/>
          <w:szCs w:val="24"/>
        </w:rPr>
      </w:pPr>
      <w:r w:rsidRPr="00AA5DE6">
        <w:rPr>
          <w:rFonts w:ascii="Times New Roman" w:hAnsi="Times New Roman"/>
          <w:b/>
          <w:sz w:val="24"/>
          <w:szCs w:val="24"/>
        </w:rPr>
        <w:t>для опубликования</w:t>
      </w:r>
    </w:p>
    <w:p w:rsidR="0014164C" w:rsidRPr="00AA5DE6" w:rsidRDefault="0014164C" w:rsidP="0014164C">
      <w:pPr>
        <w:pStyle w:val="a5"/>
        <w:jc w:val="both"/>
        <w:rPr>
          <w:rFonts w:ascii="Times New Roman" w:hAnsi="Times New Roman"/>
          <w:sz w:val="24"/>
          <w:szCs w:val="24"/>
        </w:rPr>
      </w:pP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В соответствии с Федеральными законами от 25 декабря 2008 года №273-ФЗ «О противодействии коррупции», от 02 марта 2007 года №25-ФЗ «О муниципальной службе в Российской Федерации», от 03 декабря 2012 года №230-ФЗ «О контроле за соответствием расходов лиц, замещающих государственные должности, и иных лиц их доходам», областным законом от 04 марта 2013 года №219-ОЗ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 Совет народных депутатов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AA5DE6">
        <w:rPr>
          <w:rFonts w:ascii="Times New Roman" w:hAnsi="Times New Roman"/>
          <w:sz w:val="24"/>
          <w:szCs w:val="24"/>
        </w:rPr>
        <w:t>»</w:t>
      </w:r>
    </w:p>
    <w:p w:rsidR="0014164C" w:rsidRPr="00AA5DE6" w:rsidRDefault="0014164C" w:rsidP="0014164C">
      <w:pPr>
        <w:pStyle w:val="a5"/>
        <w:jc w:val="center"/>
        <w:rPr>
          <w:rFonts w:ascii="Times New Roman" w:hAnsi="Times New Roman"/>
          <w:b/>
          <w:sz w:val="24"/>
          <w:szCs w:val="24"/>
        </w:rPr>
      </w:pPr>
      <w:r w:rsidRPr="00AA5DE6">
        <w:rPr>
          <w:rFonts w:ascii="Times New Roman" w:hAnsi="Times New Roman"/>
          <w:b/>
          <w:sz w:val="24"/>
          <w:szCs w:val="24"/>
        </w:rPr>
        <w:t>РЕШИЛ:</w:t>
      </w:r>
    </w:p>
    <w:p w:rsidR="0014164C" w:rsidRPr="00AA5DE6" w:rsidRDefault="0014164C" w:rsidP="0014164C">
      <w:pPr>
        <w:pStyle w:val="a5"/>
        <w:jc w:val="both"/>
        <w:rPr>
          <w:rFonts w:ascii="Times New Roman" w:hAnsi="Times New Roman"/>
          <w:sz w:val="24"/>
          <w:szCs w:val="24"/>
        </w:rPr>
      </w:pPr>
    </w:p>
    <w:p w:rsidR="0014164C" w:rsidRPr="00AA5DE6" w:rsidRDefault="0014164C" w:rsidP="0014164C">
      <w:pPr>
        <w:pStyle w:val="a5"/>
        <w:jc w:val="both"/>
        <w:rPr>
          <w:rFonts w:ascii="Times New Roman" w:hAnsi="Times New Roman"/>
          <w:sz w:val="24"/>
          <w:szCs w:val="24"/>
        </w:rPr>
      </w:pPr>
      <w:r w:rsidRPr="00AA5DE6">
        <w:rPr>
          <w:rFonts w:ascii="Times New Roman" w:hAnsi="Times New Roman"/>
          <w:sz w:val="24"/>
          <w:szCs w:val="24"/>
        </w:rPr>
        <w:t xml:space="preserve">         1. </w:t>
      </w:r>
      <w:bookmarkStart w:id="0" w:name="_GoBack"/>
      <w:r w:rsidRPr="00AA5DE6">
        <w:rPr>
          <w:rFonts w:ascii="Times New Roman" w:hAnsi="Times New Roman"/>
          <w:sz w:val="24"/>
          <w:szCs w:val="24"/>
        </w:rPr>
        <w:t xml:space="preserve">Утвердить Порядок  размещения сведений об источниках получения средств, за счет которых совершена сделка по приобретению земельного </w:t>
      </w:r>
      <w:r w:rsidRPr="00AA5DE6">
        <w:rPr>
          <w:rFonts w:ascii="Times New Roman" w:hAnsi="Times New Roman"/>
          <w:spacing w:val="-6"/>
          <w:sz w:val="24"/>
          <w:szCs w:val="24"/>
        </w:rPr>
        <w:t>участка</w:t>
      </w:r>
      <w:bookmarkEnd w:id="0"/>
      <w:r w:rsidRPr="00AA5DE6">
        <w:rPr>
          <w:rFonts w:ascii="Times New Roman" w:hAnsi="Times New Roman"/>
          <w:spacing w:val="-6"/>
          <w:sz w:val="24"/>
          <w:szCs w:val="24"/>
        </w:rPr>
        <w:t>,</w:t>
      </w:r>
      <w:r w:rsidRPr="00AA5DE6">
        <w:rPr>
          <w:rFonts w:ascii="Times New Roman" w:hAnsi="Times New Roman"/>
          <w:sz w:val="24"/>
          <w:szCs w:val="24"/>
        </w:rPr>
        <w:t xml:space="preserve"> </w:t>
      </w:r>
      <w:r w:rsidRPr="00AA5DE6">
        <w:rPr>
          <w:rFonts w:ascii="Times New Roman" w:hAnsi="Times New Roman"/>
          <w:spacing w:val="-6"/>
          <w:sz w:val="24"/>
          <w:szCs w:val="24"/>
        </w:rPr>
        <w:t>другого объекта недвижимости,</w:t>
      </w:r>
      <w:r w:rsidRPr="00AA5DE6">
        <w:rPr>
          <w:rFonts w:ascii="Times New Roman" w:hAnsi="Times New Roman"/>
          <w:sz w:val="24"/>
          <w:szCs w:val="24"/>
        </w:rPr>
        <w:t xml:space="preserve">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от 03.12.2012 №230-ФЗ «О контроле за соответствием расходов лиц, замещающих государственные должности, и иных лиц их доходам», в информационно-телекоммуникационной сети «Интернет» на официальном сайте администрации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AA5DE6">
        <w:rPr>
          <w:rFonts w:ascii="Times New Roman" w:hAnsi="Times New Roman"/>
          <w:sz w:val="24"/>
          <w:szCs w:val="24"/>
        </w:rPr>
        <w:t xml:space="preserve">» и </w:t>
      </w:r>
      <w:r w:rsidRPr="00AA5DE6">
        <w:rPr>
          <w:rFonts w:ascii="Times New Roman" w:hAnsi="Times New Roman"/>
          <w:spacing w:val="-4"/>
          <w:sz w:val="24"/>
          <w:szCs w:val="24"/>
        </w:rPr>
        <w:t>предоставления</w:t>
      </w:r>
      <w:r w:rsidRPr="00AA5DE6">
        <w:rPr>
          <w:rFonts w:ascii="Times New Roman" w:hAnsi="Times New Roman"/>
          <w:sz w:val="24"/>
          <w:szCs w:val="24"/>
        </w:rPr>
        <w:t xml:space="preserve"> этих сведений средствам массовой информации для опубликования согласно приложению.</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 xml:space="preserve">2. Настоящее решение подлежит официальному опубликованию (обнародованию) в установленном порядке. </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3. Настоящее решение вступает в силу с момента его подписания.</w:t>
      </w:r>
    </w:p>
    <w:p w:rsidR="0014164C" w:rsidRPr="00AA5DE6" w:rsidRDefault="0014164C" w:rsidP="0014164C">
      <w:pPr>
        <w:pStyle w:val="a5"/>
        <w:jc w:val="both"/>
        <w:rPr>
          <w:rFonts w:ascii="Times New Roman" w:hAnsi="Times New Roman"/>
          <w:sz w:val="24"/>
          <w:szCs w:val="24"/>
        </w:rPr>
      </w:pPr>
    </w:p>
    <w:p w:rsidR="0014164C" w:rsidRPr="00AA5DE6" w:rsidRDefault="0014164C" w:rsidP="0014164C">
      <w:pPr>
        <w:pStyle w:val="a5"/>
        <w:jc w:val="both"/>
        <w:rPr>
          <w:rFonts w:ascii="Times New Roman" w:hAnsi="Times New Roman"/>
          <w:sz w:val="24"/>
          <w:szCs w:val="24"/>
        </w:rPr>
      </w:pPr>
    </w:p>
    <w:p w:rsidR="0014164C" w:rsidRPr="00AA5DE6" w:rsidRDefault="0014164C" w:rsidP="0014164C">
      <w:pPr>
        <w:pStyle w:val="a7"/>
        <w:shd w:val="clear" w:color="auto" w:fill="FFFFFF"/>
        <w:spacing w:before="180" w:beforeAutospacing="0" w:after="180"/>
        <w:rPr>
          <w:b/>
          <w:color w:val="113040"/>
        </w:rPr>
      </w:pPr>
      <w:r w:rsidRPr="00AA5DE6">
        <w:rPr>
          <w:b/>
          <w:color w:val="113040"/>
        </w:rPr>
        <w:t>Глава муниципального образования</w:t>
      </w:r>
    </w:p>
    <w:p w:rsidR="0014164C" w:rsidRPr="00AA5DE6" w:rsidRDefault="0014164C" w:rsidP="0014164C">
      <w:pPr>
        <w:pStyle w:val="a7"/>
        <w:shd w:val="clear" w:color="auto" w:fill="FFFFFF"/>
        <w:spacing w:before="180" w:beforeAutospacing="0" w:after="180"/>
        <w:rPr>
          <w:b/>
          <w:color w:val="113040"/>
        </w:rPr>
      </w:pPr>
      <w:r w:rsidRPr="00AA5DE6">
        <w:rPr>
          <w:b/>
          <w:color w:val="113040"/>
        </w:rPr>
        <w:t>«</w:t>
      </w:r>
      <w:proofErr w:type="spellStart"/>
      <w:r>
        <w:rPr>
          <w:b/>
          <w:color w:val="113040"/>
        </w:rPr>
        <w:t>Ходзинское</w:t>
      </w:r>
      <w:proofErr w:type="spellEnd"/>
      <w:r>
        <w:rPr>
          <w:b/>
          <w:color w:val="113040"/>
        </w:rPr>
        <w:t xml:space="preserve"> сельское поселение</w:t>
      </w:r>
      <w:r w:rsidRPr="00AA5DE6">
        <w:rPr>
          <w:b/>
          <w:color w:val="113040"/>
        </w:rPr>
        <w:t xml:space="preserve">»  </w:t>
      </w:r>
      <w:r>
        <w:rPr>
          <w:b/>
          <w:color w:val="113040"/>
        </w:rPr>
        <w:t xml:space="preserve">                                                 </w:t>
      </w:r>
      <w:proofErr w:type="spellStart"/>
      <w:r>
        <w:rPr>
          <w:b/>
          <w:color w:val="113040"/>
        </w:rPr>
        <w:t>Р.М.Тлостнаков</w:t>
      </w:r>
      <w:proofErr w:type="spellEnd"/>
    </w:p>
    <w:p w:rsidR="0014164C" w:rsidRPr="00AA5DE6" w:rsidRDefault="0014164C" w:rsidP="0014164C">
      <w:pPr>
        <w:pStyle w:val="a5"/>
        <w:jc w:val="both"/>
        <w:rPr>
          <w:rFonts w:ascii="Times New Roman" w:hAnsi="Times New Roman"/>
          <w:sz w:val="24"/>
          <w:szCs w:val="24"/>
        </w:rPr>
        <w:sectPr w:rsidR="0014164C" w:rsidRPr="00AA5DE6" w:rsidSect="003F53B2">
          <w:headerReference w:type="even" r:id="rId8"/>
          <w:headerReference w:type="first" r:id="rId9"/>
          <w:pgSz w:w="11906" w:h="16838"/>
          <w:pgMar w:top="426" w:right="566" w:bottom="568" w:left="1134" w:header="709" w:footer="709" w:gutter="0"/>
          <w:cols w:space="708"/>
          <w:docGrid w:linePitch="360"/>
        </w:sectPr>
      </w:pPr>
    </w:p>
    <w:p w:rsidR="0014164C" w:rsidRPr="00AA5DE6" w:rsidRDefault="0014164C" w:rsidP="0014164C">
      <w:pPr>
        <w:pStyle w:val="a5"/>
        <w:ind w:firstLine="6804"/>
        <w:jc w:val="both"/>
        <w:rPr>
          <w:rFonts w:ascii="Times New Roman" w:hAnsi="Times New Roman"/>
          <w:sz w:val="24"/>
          <w:szCs w:val="24"/>
        </w:rPr>
      </w:pPr>
      <w:r w:rsidRPr="00AA5DE6">
        <w:rPr>
          <w:rFonts w:ascii="Times New Roman" w:hAnsi="Times New Roman"/>
          <w:sz w:val="24"/>
          <w:szCs w:val="24"/>
        </w:rPr>
        <w:lastRenderedPageBreak/>
        <w:t>Приложение № 1</w:t>
      </w:r>
    </w:p>
    <w:p w:rsidR="0014164C" w:rsidRPr="00AA5DE6" w:rsidRDefault="0014164C" w:rsidP="0014164C">
      <w:pPr>
        <w:pStyle w:val="a5"/>
        <w:jc w:val="both"/>
        <w:rPr>
          <w:rFonts w:ascii="Times New Roman" w:hAnsi="Times New Roman"/>
          <w:spacing w:val="20"/>
          <w:sz w:val="24"/>
          <w:szCs w:val="24"/>
        </w:rPr>
      </w:pPr>
    </w:p>
    <w:p w:rsidR="0014164C" w:rsidRPr="00AA5DE6" w:rsidRDefault="0014164C" w:rsidP="0014164C">
      <w:pPr>
        <w:pStyle w:val="a5"/>
        <w:jc w:val="center"/>
        <w:rPr>
          <w:rFonts w:ascii="Times New Roman" w:hAnsi="Times New Roman"/>
          <w:b/>
          <w:sz w:val="24"/>
          <w:szCs w:val="24"/>
        </w:rPr>
      </w:pPr>
      <w:r w:rsidRPr="00AA5DE6">
        <w:rPr>
          <w:rFonts w:ascii="Times New Roman" w:hAnsi="Times New Roman"/>
          <w:b/>
          <w:sz w:val="24"/>
          <w:szCs w:val="24"/>
        </w:rPr>
        <w:t>Порядок</w:t>
      </w:r>
    </w:p>
    <w:p w:rsidR="0014164C" w:rsidRPr="00AA5DE6" w:rsidRDefault="0014164C" w:rsidP="0014164C">
      <w:pPr>
        <w:pStyle w:val="a5"/>
        <w:jc w:val="center"/>
        <w:rPr>
          <w:rFonts w:ascii="Times New Roman" w:hAnsi="Times New Roman"/>
          <w:b/>
          <w:sz w:val="24"/>
          <w:szCs w:val="24"/>
        </w:rPr>
      </w:pPr>
      <w:r w:rsidRPr="00AA5DE6">
        <w:rPr>
          <w:rFonts w:ascii="Times New Roman" w:hAnsi="Times New Roman"/>
          <w:b/>
          <w:sz w:val="24"/>
          <w:szCs w:val="24"/>
        </w:rPr>
        <w:t xml:space="preserve">размещения сведений об источниках получения средств, за счет которых совершена сделка по приобретению земельного </w:t>
      </w:r>
      <w:r w:rsidRPr="00AA5DE6">
        <w:rPr>
          <w:rFonts w:ascii="Times New Roman" w:hAnsi="Times New Roman"/>
          <w:b/>
          <w:spacing w:val="-6"/>
          <w:sz w:val="24"/>
          <w:szCs w:val="24"/>
        </w:rPr>
        <w:t>участка,</w:t>
      </w:r>
      <w:r w:rsidRPr="00AA5DE6">
        <w:rPr>
          <w:rFonts w:ascii="Times New Roman" w:hAnsi="Times New Roman"/>
          <w:b/>
          <w:sz w:val="24"/>
          <w:szCs w:val="24"/>
        </w:rPr>
        <w:t xml:space="preserve"> </w:t>
      </w:r>
      <w:r w:rsidRPr="00AA5DE6">
        <w:rPr>
          <w:rFonts w:ascii="Times New Roman" w:hAnsi="Times New Roman"/>
          <w:b/>
          <w:spacing w:val="-6"/>
          <w:sz w:val="24"/>
          <w:szCs w:val="24"/>
        </w:rPr>
        <w:t>другого объекта недвижимости,</w:t>
      </w:r>
      <w:r w:rsidRPr="00AA5DE6">
        <w:rPr>
          <w:rFonts w:ascii="Times New Roman" w:hAnsi="Times New Roman"/>
          <w:b/>
          <w:sz w:val="24"/>
          <w:szCs w:val="24"/>
        </w:rPr>
        <w:t xml:space="preserve">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от 03.12.2012 №230-ФЗ «О контроле за соответствием расходов лиц, замещающих государственные должности, и иных лиц их доходам», в информационно-телекоммуникационной сети «Интернет» на официальном сайте администрации муниципального образования «</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AA5DE6">
        <w:rPr>
          <w:rFonts w:ascii="Times New Roman" w:hAnsi="Times New Roman"/>
          <w:b/>
          <w:sz w:val="24"/>
          <w:szCs w:val="24"/>
        </w:rPr>
        <w:t xml:space="preserve">» и </w:t>
      </w:r>
      <w:r w:rsidRPr="00AA5DE6">
        <w:rPr>
          <w:rFonts w:ascii="Times New Roman" w:hAnsi="Times New Roman"/>
          <w:b/>
          <w:spacing w:val="-4"/>
          <w:sz w:val="24"/>
          <w:szCs w:val="24"/>
        </w:rPr>
        <w:t>предоставления</w:t>
      </w:r>
      <w:r w:rsidRPr="00AA5DE6">
        <w:rPr>
          <w:rFonts w:ascii="Times New Roman" w:hAnsi="Times New Roman"/>
          <w:b/>
          <w:sz w:val="24"/>
          <w:szCs w:val="24"/>
        </w:rPr>
        <w:t xml:space="preserve"> этих сведений средствам массовой информации для опубликования</w:t>
      </w:r>
    </w:p>
    <w:p w:rsidR="0014164C" w:rsidRPr="00AA5DE6" w:rsidRDefault="0014164C" w:rsidP="0014164C">
      <w:pPr>
        <w:pStyle w:val="a5"/>
        <w:jc w:val="center"/>
        <w:rPr>
          <w:rFonts w:ascii="Times New Roman" w:hAnsi="Times New Roman"/>
          <w:b/>
          <w:sz w:val="24"/>
          <w:szCs w:val="24"/>
        </w:rPr>
      </w:pPr>
    </w:p>
    <w:p w:rsidR="0014164C" w:rsidRPr="00AA5DE6" w:rsidRDefault="0014164C" w:rsidP="0014164C">
      <w:pPr>
        <w:pStyle w:val="a5"/>
        <w:jc w:val="both"/>
        <w:rPr>
          <w:rFonts w:ascii="Times New Roman" w:hAnsi="Times New Roman"/>
          <w:b/>
          <w:sz w:val="24"/>
          <w:szCs w:val="24"/>
        </w:rPr>
      </w:pPr>
      <w:r w:rsidRPr="00AA5DE6">
        <w:rPr>
          <w:rFonts w:ascii="Times New Roman" w:hAnsi="Times New Roman"/>
          <w:sz w:val="24"/>
          <w:szCs w:val="24"/>
        </w:rPr>
        <w:t xml:space="preserve">1. Порядком размещения сведений об источниках получения средств, за счет которых совершена сделка по приобретению земельного </w:t>
      </w:r>
      <w:r w:rsidRPr="00AA5DE6">
        <w:rPr>
          <w:rFonts w:ascii="Times New Roman" w:hAnsi="Times New Roman"/>
          <w:spacing w:val="-6"/>
          <w:sz w:val="24"/>
          <w:szCs w:val="24"/>
        </w:rPr>
        <w:t>участка,</w:t>
      </w:r>
      <w:r w:rsidRPr="00AA5DE6">
        <w:rPr>
          <w:rFonts w:ascii="Times New Roman" w:hAnsi="Times New Roman"/>
          <w:sz w:val="24"/>
          <w:szCs w:val="24"/>
        </w:rPr>
        <w:t xml:space="preserve"> </w:t>
      </w:r>
      <w:r w:rsidRPr="00AA5DE6">
        <w:rPr>
          <w:rFonts w:ascii="Times New Roman" w:hAnsi="Times New Roman"/>
          <w:spacing w:val="-6"/>
          <w:sz w:val="24"/>
          <w:szCs w:val="24"/>
        </w:rPr>
        <w:t>другого объекта недвижимости,</w:t>
      </w:r>
      <w:r w:rsidRPr="00AA5DE6">
        <w:rPr>
          <w:rFonts w:ascii="Times New Roman" w:hAnsi="Times New Roman"/>
          <w:sz w:val="24"/>
          <w:szCs w:val="24"/>
        </w:rPr>
        <w:t xml:space="preserve">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от 03.12.2012 №230-ФЗ «О контроле за соответствием расходов лиц, замещающих государственные должности, и иных лиц их доходам», в информационно-телекоммуникационной сети «Интернет» на официальном сайте администрации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AA5DE6">
        <w:rPr>
          <w:rFonts w:ascii="Times New Roman" w:hAnsi="Times New Roman"/>
          <w:sz w:val="24"/>
          <w:szCs w:val="24"/>
        </w:rPr>
        <w:t xml:space="preserve">» и </w:t>
      </w:r>
      <w:r w:rsidRPr="00AA5DE6">
        <w:rPr>
          <w:rFonts w:ascii="Times New Roman" w:hAnsi="Times New Roman"/>
          <w:spacing w:val="-4"/>
          <w:sz w:val="24"/>
          <w:szCs w:val="24"/>
        </w:rPr>
        <w:t>предоставления</w:t>
      </w:r>
      <w:r w:rsidRPr="00AA5DE6">
        <w:rPr>
          <w:rFonts w:ascii="Times New Roman" w:hAnsi="Times New Roman"/>
          <w:sz w:val="24"/>
          <w:szCs w:val="24"/>
        </w:rPr>
        <w:t xml:space="preserve"> этих сведений средствам массовой информации для опубликования (далее - Порядок) устанавливаются обязанности уполномоченного специалиста администрации </w:t>
      </w:r>
      <w:proofErr w:type="spellStart"/>
      <w:r>
        <w:rPr>
          <w:rFonts w:ascii="Times New Roman" w:hAnsi="Times New Roman"/>
          <w:sz w:val="24"/>
          <w:szCs w:val="24"/>
        </w:rPr>
        <w:t>Ходзинского</w:t>
      </w:r>
      <w:proofErr w:type="spellEnd"/>
      <w:r w:rsidRPr="00AA5DE6">
        <w:rPr>
          <w:rFonts w:ascii="Times New Roman" w:hAnsi="Times New Roman"/>
          <w:sz w:val="24"/>
          <w:szCs w:val="24"/>
        </w:rPr>
        <w:t xml:space="preserve"> сельского поселения, ответственного за кадровую работу,  по размещению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сведения об источниках получения средств), если сумма сделки превышает общий доход </w:t>
      </w:r>
      <w:r w:rsidRPr="00AA5DE6">
        <w:rPr>
          <w:rFonts w:ascii="Times New Roman" w:hAnsi="Times New Roman"/>
          <w:spacing w:val="-4"/>
          <w:sz w:val="24"/>
          <w:szCs w:val="24"/>
        </w:rPr>
        <w:t xml:space="preserve">лица, замещающего одну из должностей, </w:t>
      </w:r>
      <w:r w:rsidRPr="00AA5DE6">
        <w:rPr>
          <w:rFonts w:ascii="Times New Roman" w:hAnsi="Times New Roman"/>
          <w:sz w:val="24"/>
          <w:szCs w:val="24"/>
        </w:rPr>
        <w:t xml:space="preserve">включенных в Перечень должностей муниципальной службы </w:t>
      </w:r>
      <w:proofErr w:type="spellStart"/>
      <w:r>
        <w:rPr>
          <w:rFonts w:ascii="Times New Roman" w:hAnsi="Times New Roman"/>
          <w:sz w:val="24"/>
          <w:szCs w:val="24"/>
        </w:rPr>
        <w:t>Ходзин</w:t>
      </w:r>
      <w:r w:rsidRPr="00AA5DE6">
        <w:rPr>
          <w:rFonts w:ascii="Times New Roman" w:hAnsi="Times New Roman"/>
          <w:sz w:val="24"/>
          <w:szCs w:val="24"/>
        </w:rPr>
        <w:t>ского</w:t>
      </w:r>
      <w:proofErr w:type="spellEnd"/>
      <w:r w:rsidRPr="00AA5DE6">
        <w:rPr>
          <w:rFonts w:ascii="Times New Roman" w:hAnsi="Times New Roman"/>
          <w:sz w:val="24"/>
          <w:szCs w:val="24"/>
        </w:rPr>
        <w:t xml:space="preserve"> сельского поселения, при замещении которых муниципальные служащие обязаны представлять сведения о своих доходах, расходах, а также о доходах, расходах своих супруги (супруга) и несовершеннолетних детей, (далее - лица, предоставляющие сведения о расходах), за три последних года, предшествующих совершению сделки, на официальном сайте администрации </w:t>
      </w:r>
      <w:proofErr w:type="spellStart"/>
      <w:r>
        <w:rPr>
          <w:rFonts w:ascii="Times New Roman" w:hAnsi="Times New Roman"/>
          <w:sz w:val="24"/>
          <w:szCs w:val="24"/>
        </w:rPr>
        <w:t>Ходзин</w:t>
      </w:r>
      <w:r w:rsidRPr="00AA5DE6">
        <w:rPr>
          <w:rFonts w:ascii="Times New Roman" w:hAnsi="Times New Roman"/>
          <w:sz w:val="24"/>
          <w:szCs w:val="24"/>
        </w:rPr>
        <w:t>ского</w:t>
      </w:r>
      <w:proofErr w:type="spellEnd"/>
      <w:r w:rsidRPr="00AA5DE6">
        <w:rPr>
          <w:rFonts w:ascii="Times New Roman" w:hAnsi="Times New Roman"/>
          <w:sz w:val="24"/>
          <w:szCs w:val="24"/>
        </w:rPr>
        <w:t xml:space="preserve"> сельского поселения в </w:t>
      </w:r>
      <w:r w:rsidRPr="00AA5DE6">
        <w:rPr>
          <w:rFonts w:ascii="Times New Roman" w:hAnsi="Times New Roman"/>
          <w:spacing w:val="-4"/>
          <w:sz w:val="24"/>
          <w:szCs w:val="24"/>
        </w:rPr>
        <w:t>информационно-телекоммуникационной сети «Интернет» (далее - официальные сайты),</w:t>
      </w:r>
      <w:r w:rsidRPr="00AA5DE6">
        <w:rPr>
          <w:rFonts w:ascii="Times New Roman" w:hAnsi="Times New Roman"/>
          <w:sz w:val="24"/>
          <w:szCs w:val="24"/>
        </w:rPr>
        <w:t xml:space="preserve"> </w:t>
      </w:r>
      <w:r w:rsidRPr="00AA5DE6">
        <w:rPr>
          <w:rFonts w:ascii="Times New Roman" w:hAnsi="Times New Roman"/>
          <w:spacing w:val="-2"/>
          <w:sz w:val="24"/>
          <w:szCs w:val="24"/>
        </w:rPr>
        <w:t>а также по предоставлению этих сведений общероссийским и региональным</w:t>
      </w:r>
      <w:r w:rsidRPr="00AA5DE6">
        <w:rPr>
          <w:rFonts w:ascii="Times New Roman" w:hAnsi="Times New Roman"/>
          <w:sz w:val="24"/>
          <w:szCs w:val="24"/>
        </w:rPr>
        <w:t xml:space="preserve"> средствам массовой информации (далее - средства массовой информации) для опубликования в связи с их запросами.</w:t>
      </w:r>
    </w:p>
    <w:p w:rsidR="0014164C" w:rsidRPr="00AA5DE6" w:rsidRDefault="0014164C" w:rsidP="0014164C">
      <w:pPr>
        <w:pStyle w:val="a5"/>
        <w:jc w:val="both"/>
        <w:rPr>
          <w:rFonts w:ascii="Times New Roman" w:hAnsi="Times New Roman"/>
          <w:sz w:val="24"/>
          <w:szCs w:val="24"/>
        </w:rPr>
      </w:pPr>
      <w:bookmarkStart w:id="1" w:name="Par46"/>
      <w:bookmarkEnd w:id="1"/>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а) наименование источника получения средств;</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б) размер средств, полученных от каждого источника.</w:t>
      </w:r>
    </w:p>
    <w:p w:rsidR="0014164C" w:rsidRPr="00AA5DE6" w:rsidRDefault="0014164C" w:rsidP="0014164C">
      <w:pPr>
        <w:pStyle w:val="a5"/>
        <w:ind w:firstLine="567"/>
        <w:jc w:val="both"/>
        <w:rPr>
          <w:rFonts w:ascii="Times New Roman" w:hAnsi="Times New Roman"/>
          <w:sz w:val="24"/>
          <w:szCs w:val="24"/>
        </w:rPr>
      </w:pP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3. В размещаемых на официальном сайте и предоставляемых средствам массовой информации для опубликования сведениях об источниках получения средств запрещается указывать:</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а) иные сведения (кроме указанных в пункте 2 настоящего Порядка) об источниках получения средств лица, представившего сведения о расходах, и его супруги (супруга);</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б) персональные данные супруги (супруга) лица, представившего сведения о расходах;</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lastRenderedPageBreak/>
        <w:t>в) данные, позволяющие определить место жительства, почтовый адрес, телефон и иные индивидуальные средства коммуникации лица, представившего сведения о расходах, его супруги (супруга), детей и иных членов семьи;</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pacing w:val="-2"/>
          <w:sz w:val="24"/>
          <w:szCs w:val="24"/>
        </w:rPr>
        <w:t>г) информацию, отнесенную к государственной тайне или являющуюся</w:t>
      </w:r>
      <w:r w:rsidRPr="00AA5DE6">
        <w:rPr>
          <w:rFonts w:ascii="Times New Roman" w:hAnsi="Times New Roman"/>
          <w:sz w:val="24"/>
          <w:szCs w:val="24"/>
        </w:rPr>
        <w:t xml:space="preserve"> конфиденциальной.</w:t>
      </w:r>
    </w:p>
    <w:p w:rsidR="0014164C" w:rsidRPr="00AA5DE6" w:rsidRDefault="0014164C" w:rsidP="0014164C">
      <w:pPr>
        <w:pStyle w:val="a5"/>
        <w:ind w:firstLine="567"/>
        <w:jc w:val="both"/>
        <w:rPr>
          <w:rFonts w:ascii="Times New Roman" w:hAnsi="Times New Roman"/>
          <w:sz w:val="24"/>
          <w:szCs w:val="24"/>
        </w:rPr>
      </w:pP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4. Сведения об источниках получения средств, указанные в пункте 2 настоящего Порядка, размещаются на официальном сайте в 30-дневный срок со дня истечения срока, установленного для подачи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лицами, предоставляющими сведения о расходах.</w:t>
      </w:r>
    </w:p>
    <w:p w:rsidR="0014164C" w:rsidRPr="00AA5DE6" w:rsidRDefault="0014164C" w:rsidP="0014164C">
      <w:pPr>
        <w:pStyle w:val="a5"/>
        <w:jc w:val="both"/>
        <w:rPr>
          <w:rFonts w:ascii="Times New Roman" w:hAnsi="Times New Roman"/>
          <w:sz w:val="24"/>
          <w:szCs w:val="24"/>
        </w:rPr>
      </w:pP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 xml:space="preserve">5. Размещение на официальном сайте сведений об источниках получения средств, указанных в пункте 2 настоящего Порядка, представленных лицами, предоставляющими сведения о расходах, обеспечивается уполномоченным специалистом администрации </w:t>
      </w:r>
      <w:proofErr w:type="spellStart"/>
      <w:r>
        <w:rPr>
          <w:rFonts w:ascii="Times New Roman" w:hAnsi="Times New Roman"/>
          <w:sz w:val="24"/>
          <w:szCs w:val="24"/>
        </w:rPr>
        <w:t>Ходзинского</w:t>
      </w:r>
      <w:proofErr w:type="spellEnd"/>
      <w:r>
        <w:rPr>
          <w:rFonts w:ascii="Times New Roman" w:hAnsi="Times New Roman"/>
          <w:sz w:val="24"/>
          <w:szCs w:val="24"/>
        </w:rPr>
        <w:t xml:space="preserve"> </w:t>
      </w:r>
      <w:r w:rsidRPr="00AA5DE6">
        <w:rPr>
          <w:rFonts w:ascii="Times New Roman" w:hAnsi="Times New Roman"/>
          <w:sz w:val="24"/>
          <w:szCs w:val="24"/>
        </w:rPr>
        <w:t>сельского поселения, ответственным за кадровую работу.</w:t>
      </w:r>
    </w:p>
    <w:p w:rsidR="0014164C" w:rsidRPr="00AA5DE6" w:rsidRDefault="0014164C" w:rsidP="0014164C">
      <w:pPr>
        <w:pStyle w:val="a5"/>
        <w:ind w:firstLine="567"/>
        <w:jc w:val="both"/>
        <w:rPr>
          <w:rFonts w:ascii="Times New Roman" w:hAnsi="Times New Roman"/>
          <w:sz w:val="24"/>
          <w:szCs w:val="24"/>
        </w:rPr>
      </w:pP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 xml:space="preserve">6. Уполномоченный специалист администрации </w:t>
      </w:r>
      <w:proofErr w:type="spellStart"/>
      <w:r>
        <w:rPr>
          <w:rFonts w:ascii="Times New Roman" w:hAnsi="Times New Roman"/>
          <w:sz w:val="24"/>
          <w:szCs w:val="24"/>
        </w:rPr>
        <w:t>Ходзинского</w:t>
      </w:r>
      <w:proofErr w:type="spellEnd"/>
      <w:r>
        <w:rPr>
          <w:rFonts w:ascii="Times New Roman" w:hAnsi="Times New Roman"/>
          <w:sz w:val="24"/>
          <w:szCs w:val="24"/>
        </w:rPr>
        <w:t xml:space="preserve"> </w:t>
      </w:r>
      <w:r w:rsidRPr="00AA5DE6">
        <w:rPr>
          <w:rFonts w:ascii="Times New Roman" w:hAnsi="Times New Roman"/>
          <w:sz w:val="24"/>
          <w:szCs w:val="24"/>
        </w:rPr>
        <w:t>сельского поселения, ответственный за кадровую работу:</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а) в 3-дневный срок со дня поступления запроса от средства массовой информации сообщает о нем лицу, предоставляющему сведения о расходах, в отношении которого поступил запрос;</w:t>
      </w:r>
    </w:p>
    <w:p w:rsidR="0014164C" w:rsidRPr="00AA5DE6" w:rsidRDefault="0014164C" w:rsidP="0014164C">
      <w:pPr>
        <w:pStyle w:val="a5"/>
        <w:ind w:firstLine="567"/>
        <w:jc w:val="both"/>
        <w:rPr>
          <w:rFonts w:ascii="Times New Roman" w:hAnsi="Times New Roman"/>
          <w:sz w:val="24"/>
          <w:szCs w:val="24"/>
        </w:rPr>
      </w:pPr>
      <w:r w:rsidRPr="00AA5DE6">
        <w:rPr>
          <w:rFonts w:ascii="Times New Roman" w:hAnsi="Times New Roman"/>
          <w:sz w:val="24"/>
          <w:szCs w:val="24"/>
        </w:rPr>
        <w:t>б) в 7-дневный срок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14164C" w:rsidRPr="00AA5DE6" w:rsidRDefault="0014164C" w:rsidP="0014164C">
      <w:pPr>
        <w:pStyle w:val="a5"/>
        <w:ind w:firstLine="567"/>
        <w:jc w:val="both"/>
        <w:rPr>
          <w:rFonts w:ascii="Times New Roman" w:hAnsi="Times New Roman"/>
          <w:sz w:val="24"/>
          <w:szCs w:val="24"/>
        </w:rPr>
      </w:pPr>
    </w:p>
    <w:p w:rsidR="004A7654" w:rsidRPr="0014164C" w:rsidRDefault="0014164C" w:rsidP="0014164C">
      <w:pPr>
        <w:rPr>
          <w:lang w:val="ru-RU"/>
        </w:rPr>
      </w:pPr>
      <w:r w:rsidRPr="0014164C">
        <w:rPr>
          <w:rFonts w:ascii="Times New Roman" w:hAnsi="Times New Roman"/>
          <w:lang w:val="ru-RU"/>
        </w:rPr>
        <w:t xml:space="preserve">7. Уполномоченный специалист администрации </w:t>
      </w:r>
      <w:proofErr w:type="spellStart"/>
      <w:r w:rsidRPr="0014164C">
        <w:rPr>
          <w:rFonts w:ascii="Times New Roman" w:hAnsi="Times New Roman"/>
          <w:lang w:val="ru-RU"/>
        </w:rPr>
        <w:t>Ходзинского</w:t>
      </w:r>
      <w:proofErr w:type="spellEnd"/>
      <w:r w:rsidRPr="0014164C">
        <w:rPr>
          <w:rFonts w:ascii="Times New Roman" w:hAnsi="Times New Roman"/>
          <w:lang w:val="ru-RU"/>
        </w:rPr>
        <w:t xml:space="preserve"> сельского поселения, ответственный за кадровую работу, несет в соответствии с законодательством Российской Федерации ответственность за несоблюдение настоящего Порядка, а также разглашение сведений, отнесенных к государственной тайне или являющихся </w:t>
      </w:r>
      <w:proofErr w:type="spellStart"/>
      <w:r w:rsidRPr="0014164C">
        <w:rPr>
          <w:rFonts w:ascii="Times New Roman" w:hAnsi="Times New Roman"/>
          <w:lang w:val="ru-RU"/>
        </w:rPr>
        <w:t>конф</w:t>
      </w:r>
      <w:proofErr w:type="spellEnd"/>
    </w:p>
    <w:sectPr w:rsidR="004A7654" w:rsidRPr="00141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29" w:rsidRDefault="0014164C">
    <w:pPr>
      <w:spacing w:line="259" w:lineRule="auto"/>
      <w:jc w:val="center"/>
    </w:pPr>
    <w:r>
      <w:rPr>
        <w:rFonts w:eastAsia="Calibri" w:cs="Calibri"/>
        <w:sz w:val="22"/>
      </w:rPr>
      <w:fldChar w:fldCharType="begin"/>
    </w:r>
    <w:r>
      <w:rPr>
        <w:rFonts w:eastAsia="Calibri" w:cs="Calibri"/>
        <w:sz w:val="22"/>
      </w:rPr>
      <w:instrText xml:space="preserve"> PAGE </w:instrText>
    </w:r>
    <w:r>
      <w:rPr>
        <w:rFonts w:eastAsia="Calibri" w:cs="Calibri"/>
        <w:sz w:val="22"/>
      </w:rPr>
      <w:fldChar w:fldCharType="separate"/>
    </w:r>
    <w:r>
      <w:rPr>
        <w:rFonts w:eastAsia="Calibri" w:cs="Calibri"/>
        <w:noProof/>
        <w:sz w:val="22"/>
      </w:rPr>
      <w:t>2</w:t>
    </w:r>
    <w:r>
      <w:rPr>
        <w:rFonts w:eastAsia="Calibri" w:cs="Calibri"/>
        <w:sz w:val="22"/>
      </w:rPr>
      <w:fldChar w:fldCharType="end"/>
    </w:r>
    <w:r>
      <w:rPr>
        <w:rFonts w:eastAsia="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29" w:rsidRDefault="0014164C">
    <w:pPr>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83"/>
    <w:rsid w:val="0014164C"/>
    <w:rsid w:val="004A7654"/>
    <w:rsid w:val="00AA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164C"/>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4164C"/>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a3">
    <w:name w:val="Body Text"/>
    <w:basedOn w:val="a"/>
    <w:link w:val="a4"/>
    <w:rsid w:val="0014164C"/>
    <w:pPr>
      <w:widowControl/>
      <w:spacing w:after="120"/>
      <w:textAlignment w:val="auto"/>
    </w:pPr>
    <w:rPr>
      <w:rFonts w:ascii="Times New Roman" w:eastAsia="Times New Roman" w:hAnsi="Times New Roman" w:cs="Times New Roman"/>
      <w:color w:val="auto"/>
      <w:kern w:val="0"/>
      <w:lang w:val="ru-RU" w:eastAsia="ar-SA" w:bidi="ar-SA"/>
    </w:rPr>
  </w:style>
  <w:style w:type="character" w:customStyle="1" w:styleId="a4">
    <w:name w:val="Основной текст Знак"/>
    <w:basedOn w:val="a0"/>
    <w:link w:val="a3"/>
    <w:rsid w:val="0014164C"/>
    <w:rPr>
      <w:rFonts w:ascii="Times New Roman" w:eastAsia="Times New Roman" w:hAnsi="Times New Roman" w:cs="Times New Roman"/>
      <w:sz w:val="24"/>
      <w:szCs w:val="24"/>
      <w:lang w:eastAsia="ar-SA"/>
    </w:rPr>
  </w:style>
  <w:style w:type="paragraph" w:styleId="a5">
    <w:name w:val="No Spacing"/>
    <w:link w:val="a6"/>
    <w:uiPriority w:val="1"/>
    <w:qFormat/>
    <w:rsid w:val="0014164C"/>
    <w:pPr>
      <w:suppressAutoHyphens/>
      <w:autoSpaceDN w:val="0"/>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4164C"/>
    <w:rPr>
      <w:rFonts w:ascii="Calibri" w:eastAsia="Times New Roman" w:hAnsi="Calibri" w:cs="Times New Roman"/>
      <w:lang w:eastAsia="ru-RU"/>
    </w:rPr>
  </w:style>
  <w:style w:type="paragraph" w:styleId="a7">
    <w:name w:val="Normal (Web)"/>
    <w:basedOn w:val="a"/>
    <w:uiPriority w:val="99"/>
    <w:unhideWhenUsed/>
    <w:rsid w:val="0014164C"/>
    <w:pPr>
      <w:widowControl/>
      <w:suppressAutoHyphens w:val="0"/>
      <w:autoSpaceDN/>
      <w:spacing w:before="100" w:beforeAutospacing="1" w:after="119"/>
      <w:textAlignment w:val="auto"/>
    </w:pPr>
    <w:rPr>
      <w:rFonts w:ascii="Times New Roman" w:eastAsia="Times New Roman" w:hAnsi="Times New Roman" w:cs="Times New Roman"/>
      <w:color w:val="auto"/>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164C"/>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4164C"/>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a3">
    <w:name w:val="Body Text"/>
    <w:basedOn w:val="a"/>
    <w:link w:val="a4"/>
    <w:rsid w:val="0014164C"/>
    <w:pPr>
      <w:widowControl/>
      <w:spacing w:after="120"/>
      <w:textAlignment w:val="auto"/>
    </w:pPr>
    <w:rPr>
      <w:rFonts w:ascii="Times New Roman" w:eastAsia="Times New Roman" w:hAnsi="Times New Roman" w:cs="Times New Roman"/>
      <w:color w:val="auto"/>
      <w:kern w:val="0"/>
      <w:lang w:val="ru-RU" w:eastAsia="ar-SA" w:bidi="ar-SA"/>
    </w:rPr>
  </w:style>
  <w:style w:type="character" w:customStyle="1" w:styleId="a4">
    <w:name w:val="Основной текст Знак"/>
    <w:basedOn w:val="a0"/>
    <w:link w:val="a3"/>
    <w:rsid w:val="0014164C"/>
    <w:rPr>
      <w:rFonts w:ascii="Times New Roman" w:eastAsia="Times New Roman" w:hAnsi="Times New Roman" w:cs="Times New Roman"/>
      <w:sz w:val="24"/>
      <w:szCs w:val="24"/>
      <w:lang w:eastAsia="ar-SA"/>
    </w:rPr>
  </w:style>
  <w:style w:type="paragraph" w:styleId="a5">
    <w:name w:val="No Spacing"/>
    <w:link w:val="a6"/>
    <w:uiPriority w:val="1"/>
    <w:qFormat/>
    <w:rsid w:val="0014164C"/>
    <w:pPr>
      <w:suppressAutoHyphens/>
      <w:autoSpaceDN w:val="0"/>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4164C"/>
    <w:rPr>
      <w:rFonts w:ascii="Calibri" w:eastAsia="Times New Roman" w:hAnsi="Calibri" w:cs="Times New Roman"/>
      <w:lang w:eastAsia="ru-RU"/>
    </w:rPr>
  </w:style>
  <w:style w:type="paragraph" w:styleId="a7">
    <w:name w:val="Normal (Web)"/>
    <w:basedOn w:val="a"/>
    <w:uiPriority w:val="99"/>
    <w:unhideWhenUsed/>
    <w:rsid w:val="0014164C"/>
    <w:pPr>
      <w:widowControl/>
      <w:suppressAutoHyphens w:val="0"/>
      <w:autoSpaceDN/>
      <w:spacing w:before="100" w:beforeAutospacing="1" w:after="119"/>
      <w:textAlignment w:val="auto"/>
    </w:pPr>
    <w:rPr>
      <w:rFonts w:ascii="Times New Roman" w:eastAsia="Times New Roman" w:hAnsi="Times New Roman" w:cs="Times New Roman"/>
      <w:color w:val="auto"/>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1216</Words>
  <Characters>6936</Characters>
  <Application>Microsoft Office Word</Application>
  <DocSecurity>0</DocSecurity>
  <Lines>57</Lines>
  <Paragraphs>16</Paragraphs>
  <ScaleCrop>false</ScaleCrop>
  <Company>SPecialiST RePack</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2</cp:revision>
  <dcterms:created xsi:type="dcterms:W3CDTF">2019-10-24T08:54:00Z</dcterms:created>
  <dcterms:modified xsi:type="dcterms:W3CDTF">2019-10-24T09:11:00Z</dcterms:modified>
</cp:coreProperties>
</file>